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16F5" w:rsidRPr="00C92450" w:rsidRDefault="00A916F5" w:rsidP="00A916F5">
      <w:pPr>
        <w:rPr>
          <w:b/>
          <w:color w:val="FF0000"/>
          <w:sz w:val="52"/>
          <w:szCs w:val="52"/>
        </w:rPr>
      </w:pPr>
      <w:r w:rsidRPr="000315C5">
        <w:rPr>
          <w:rFonts w:ascii="Arial" w:hAnsi="Arial" w:cs="Arial"/>
          <w:noProof/>
        </w:rPr>
        <w:drawing>
          <wp:anchor distT="0" distB="0" distL="114300" distR="114300" simplePos="0" relativeHeight="251805696" behindDoc="1" locked="0" layoutInCell="1" allowOverlap="1" wp14:anchorId="29C54DBF" wp14:editId="1144554E">
            <wp:simplePos x="0" y="0"/>
            <wp:positionH relativeFrom="margin">
              <wp:align>left</wp:align>
            </wp:positionH>
            <wp:positionV relativeFrom="paragraph">
              <wp:posOffset>8890</wp:posOffset>
            </wp:positionV>
            <wp:extent cx="733425" cy="838200"/>
            <wp:effectExtent l="0" t="0" r="9525" b="0"/>
            <wp:wrapTight wrapText="bothSides">
              <wp:wrapPolygon edited="0">
                <wp:start x="0" y="0"/>
                <wp:lineTo x="0" y="21109"/>
                <wp:lineTo x="21319" y="21109"/>
                <wp:lineTo x="21319" y="0"/>
                <wp:lineTo x="0" y="0"/>
              </wp:wrapPolygon>
            </wp:wrapTight>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33425" cy="838200"/>
                    </a:xfrm>
                    <a:prstGeom prst="rect">
                      <a:avLst/>
                    </a:prstGeom>
                  </pic:spPr>
                </pic:pic>
              </a:graphicData>
            </a:graphic>
            <wp14:sizeRelH relativeFrom="margin">
              <wp14:pctWidth>0</wp14:pctWidth>
            </wp14:sizeRelH>
            <wp14:sizeRelV relativeFrom="margin">
              <wp14:pctHeight>0</wp14:pctHeight>
            </wp14:sizeRelV>
          </wp:anchor>
        </w:drawing>
      </w:r>
    </w:p>
    <w:p w:rsidR="00A916F5" w:rsidRPr="00C92450" w:rsidRDefault="00A916F5" w:rsidP="00A916F5">
      <w:pPr>
        <w:jc w:val="center"/>
        <w:rPr>
          <w:b/>
          <w:sz w:val="48"/>
          <w:szCs w:val="48"/>
        </w:rPr>
      </w:pPr>
      <w:r w:rsidRPr="00C92450">
        <w:rPr>
          <w:b/>
          <w:sz w:val="48"/>
          <w:szCs w:val="48"/>
        </w:rPr>
        <w:t>Individuálna výročná správa</w:t>
      </w:r>
    </w:p>
    <w:p w:rsidR="00A916F5" w:rsidRPr="00C92450" w:rsidRDefault="00A916F5" w:rsidP="00A916F5">
      <w:pPr>
        <w:jc w:val="center"/>
        <w:rPr>
          <w:b/>
          <w:sz w:val="48"/>
          <w:szCs w:val="48"/>
        </w:rPr>
      </w:pPr>
    </w:p>
    <w:p w:rsidR="00A916F5" w:rsidRPr="00C92450" w:rsidRDefault="00A916F5" w:rsidP="00A916F5">
      <w:pPr>
        <w:jc w:val="center"/>
        <w:rPr>
          <w:b/>
          <w:sz w:val="48"/>
          <w:szCs w:val="48"/>
        </w:rPr>
      </w:pPr>
      <w:r w:rsidRPr="00C92450">
        <w:rPr>
          <w:b/>
          <w:sz w:val="48"/>
          <w:szCs w:val="48"/>
        </w:rPr>
        <w:t>Obce Kalameny</w:t>
      </w:r>
    </w:p>
    <w:p w:rsidR="00A916F5" w:rsidRPr="00C92450" w:rsidRDefault="00A916F5" w:rsidP="00A916F5">
      <w:pPr>
        <w:jc w:val="center"/>
        <w:rPr>
          <w:b/>
          <w:sz w:val="48"/>
          <w:szCs w:val="48"/>
        </w:rPr>
      </w:pPr>
    </w:p>
    <w:p w:rsidR="00A916F5" w:rsidRPr="00C92450" w:rsidRDefault="00A916F5" w:rsidP="00A916F5">
      <w:pPr>
        <w:jc w:val="center"/>
        <w:rPr>
          <w:b/>
          <w:sz w:val="48"/>
          <w:szCs w:val="48"/>
        </w:rPr>
      </w:pPr>
      <w:r w:rsidRPr="00C92450">
        <w:rPr>
          <w:b/>
          <w:sz w:val="48"/>
          <w:szCs w:val="48"/>
        </w:rPr>
        <w:t>za rok 2023</w:t>
      </w:r>
    </w:p>
    <w:p w:rsidR="00A916F5" w:rsidRPr="00C92450" w:rsidRDefault="00A916F5" w:rsidP="00A916F5">
      <w:pPr>
        <w:jc w:val="center"/>
        <w:rPr>
          <w:b/>
          <w:sz w:val="44"/>
          <w:szCs w:val="44"/>
        </w:rPr>
      </w:pPr>
    </w:p>
    <w:p w:rsidR="00A916F5" w:rsidRPr="00C00C25" w:rsidRDefault="00A916F5" w:rsidP="00A916F5">
      <w:pPr>
        <w:rPr>
          <w:b/>
          <w:color w:val="FF0000"/>
          <w:sz w:val="44"/>
          <w:szCs w:val="44"/>
        </w:rPr>
      </w:pPr>
      <w:r w:rsidRPr="00C92450">
        <w:rPr>
          <w:noProof/>
          <w:color w:val="FF0000"/>
          <w:sz w:val="44"/>
          <w:szCs w:val="44"/>
        </w:rPr>
        <w:drawing>
          <wp:anchor distT="0" distB="0" distL="114300" distR="114300" simplePos="0" relativeHeight="251804672" behindDoc="1" locked="0" layoutInCell="1" allowOverlap="1" wp14:anchorId="05895EAA" wp14:editId="0201649F">
            <wp:simplePos x="0" y="0"/>
            <wp:positionH relativeFrom="margin">
              <wp:align>left</wp:align>
            </wp:positionH>
            <wp:positionV relativeFrom="paragraph">
              <wp:posOffset>617220</wp:posOffset>
            </wp:positionV>
            <wp:extent cx="5791200" cy="4345305"/>
            <wp:effectExtent l="0" t="0" r="0" b="0"/>
            <wp:wrapTight wrapText="bothSides">
              <wp:wrapPolygon edited="0">
                <wp:start x="0" y="0"/>
                <wp:lineTo x="0" y="21496"/>
                <wp:lineTo x="21529" y="21496"/>
                <wp:lineTo x="21529" y="0"/>
                <wp:lineTo x="0" y="0"/>
              </wp:wrapPolygon>
            </wp:wrapTight>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91200" cy="434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16F5" w:rsidRPr="00C00C25" w:rsidRDefault="00A916F5" w:rsidP="00A916F5">
      <w:pPr>
        <w:jc w:val="center"/>
        <w:rPr>
          <w:b/>
          <w:color w:val="FF0000"/>
          <w:sz w:val="44"/>
          <w:szCs w:val="44"/>
        </w:rPr>
      </w:pPr>
    </w:p>
    <w:p w:rsidR="00A916F5" w:rsidRDefault="00A916F5" w:rsidP="00A916F5">
      <w:pPr>
        <w:tabs>
          <w:tab w:val="right" w:pos="8820"/>
        </w:tabs>
        <w:jc w:val="right"/>
        <w:rPr>
          <w:b/>
          <w:sz w:val="44"/>
          <w:szCs w:val="44"/>
        </w:rPr>
      </w:pPr>
    </w:p>
    <w:p w:rsidR="00A916F5" w:rsidRPr="00C00C25" w:rsidRDefault="00A916F5" w:rsidP="00A916F5">
      <w:pPr>
        <w:tabs>
          <w:tab w:val="right" w:pos="8820"/>
        </w:tabs>
        <w:jc w:val="right"/>
        <w:rPr>
          <w:b/>
          <w:sz w:val="44"/>
          <w:szCs w:val="44"/>
        </w:rPr>
      </w:pPr>
      <w:r w:rsidRPr="00C00C25">
        <w:rPr>
          <w:b/>
          <w:sz w:val="44"/>
          <w:szCs w:val="44"/>
        </w:rPr>
        <w:t>.................................</w:t>
      </w:r>
    </w:p>
    <w:p w:rsidR="00A916F5" w:rsidRPr="00C00C25" w:rsidRDefault="00A916F5" w:rsidP="00A916F5">
      <w:pPr>
        <w:tabs>
          <w:tab w:val="right" w:pos="8820"/>
        </w:tabs>
        <w:jc w:val="right"/>
        <w:rPr>
          <w:b/>
          <w:sz w:val="44"/>
          <w:szCs w:val="44"/>
        </w:rPr>
      </w:pPr>
      <w:r>
        <w:rPr>
          <w:b/>
          <w:sz w:val="32"/>
          <w:szCs w:val="32"/>
        </w:rPr>
        <w:t>Ing. Juraj Markovič</w:t>
      </w:r>
      <w:r w:rsidRPr="00C00C25">
        <w:rPr>
          <w:b/>
          <w:sz w:val="32"/>
          <w:szCs w:val="32"/>
        </w:rPr>
        <w:t>, starosta obce</w:t>
      </w:r>
    </w:p>
    <w:sdt>
      <w:sdtPr>
        <w:rPr>
          <w:rFonts w:ascii="Times New Roman" w:eastAsia="Times New Roman" w:hAnsi="Times New Roman" w:cs="Times New Roman"/>
          <w:b w:val="0"/>
          <w:bCs w:val="0"/>
          <w:color w:val="auto"/>
          <w:sz w:val="24"/>
          <w:szCs w:val="24"/>
          <w:lang w:val="sk-SK" w:eastAsia="sk-SK"/>
        </w:rPr>
        <w:id w:val="38393204"/>
        <w:docPartObj>
          <w:docPartGallery w:val="Table of Contents"/>
          <w:docPartUnique/>
        </w:docPartObj>
      </w:sdtPr>
      <w:sdtEndPr/>
      <w:sdtContent>
        <w:p w:rsidR="000C1BB1" w:rsidRPr="000C1BB1" w:rsidRDefault="000C1BB1">
          <w:pPr>
            <w:pStyle w:val="Hlavikaobsahu"/>
            <w:rPr>
              <w:color w:val="auto"/>
            </w:rPr>
          </w:pPr>
          <w:r w:rsidRPr="000C1BB1">
            <w:rPr>
              <w:color w:val="auto"/>
            </w:rPr>
            <w:t>Obsah</w:t>
          </w:r>
        </w:p>
        <w:p w:rsidR="005528A4" w:rsidRDefault="004956C0">
          <w:pPr>
            <w:pStyle w:val="Obsah1"/>
            <w:tabs>
              <w:tab w:val="left" w:pos="440"/>
              <w:tab w:val="right" w:leader="dot" w:pos="9193"/>
            </w:tabs>
            <w:rPr>
              <w:rFonts w:asciiTheme="minorHAnsi" w:eastAsiaTheme="minorEastAsia" w:hAnsiTheme="minorHAnsi" w:cstheme="minorBidi"/>
              <w:noProof/>
              <w:sz w:val="22"/>
              <w:szCs w:val="22"/>
            </w:rPr>
          </w:pPr>
          <w:r>
            <w:rPr>
              <w:lang w:val="cs-CZ"/>
            </w:rPr>
            <w:fldChar w:fldCharType="begin"/>
          </w:r>
          <w:r w:rsidR="000C1BB1">
            <w:rPr>
              <w:lang w:val="cs-CZ"/>
            </w:rPr>
            <w:instrText xml:space="preserve"> TOC \o "1-3" \h \z \u </w:instrText>
          </w:r>
          <w:r>
            <w:rPr>
              <w:lang w:val="cs-CZ"/>
            </w:rPr>
            <w:fldChar w:fldCharType="separate"/>
          </w:r>
          <w:hyperlink w:anchor="_Toc12524262" w:history="1">
            <w:r w:rsidR="005528A4" w:rsidRPr="00B3611A">
              <w:rPr>
                <w:rStyle w:val="Hypertextovprepojenie"/>
                <w:noProof/>
              </w:rPr>
              <w:t>1</w:t>
            </w:r>
            <w:r w:rsidR="005528A4">
              <w:rPr>
                <w:rFonts w:asciiTheme="minorHAnsi" w:eastAsiaTheme="minorEastAsia" w:hAnsiTheme="minorHAnsi" w:cstheme="minorBidi"/>
                <w:noProof/>
                <w:sz w:val="22"/>
                <w:szCs w:val="22"/>
              </w:rPr>
              <w:tab/>
            </w:r>
            <w:r w:rsidR="005528A4" w:rsidRPr="00B3611A">
              <w:rPr>
                <w:rStyle w:val="Hypertextovprepojenie"/>
                <w:noProof/>
              </w:rPr>
              <w:t>Úvodné slovo starostu obce</w:t>
            </w:r>
            <w:r w:rsidR="005528A4">
              <w:rPr>
                <w:noProof/>
                <w:webHidden/>
              </w:rPr>
              <w:tab/>
            </w:r>
            <w:r>
              <w:rPr>
                <w:noProof/>
                <w:webHidden/>
              </w:rPr>
              <w:fldChar w:fldCharType="begin"/>
            </w:r>
            <w:r w:rsidR="005528A4">
              <w:rPr>
                <w:noProof/>
                <w:webHidden/>
              </w:rPr>
              <w:instrText xml:space="preserve"> PAGEREF _Toc12524262 \h </w:instrText>
            </w:r>
            <w:r>
              <w:rPr>
                <w:noProof/>
                <w:webHidden/>
              </w:rPr>
            </w:r>
            <w:r>
              <w:rPr>
                <w:noProof/>
                <w:webHidden/>
              </w:rPr>
              <w:fldChar w:fldCharType="separate"/>
            </w:r>
            <w:r w:rsidR="001E4EC1">
              <w:rPr>
                <w:noProof/>
                <w:webHidden/>
              </w:rPr>
              <w:t>3</w:t>
            </w:r>
            <w:r>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63" w:history="1">
            <w:r w:rsidR="005528A4" w:rsidRPr="00B3611A">
              <w:rPr>
                <w:rStyle w:val="Hypertextovprepojenie"/>
                <w:noProof/>
              </w:rPr>
              <w:t>2</w:t>
            </w:r>
            <w:r w:rsidR="005528A4">
              <w:rPr>
                <w:rFonts w:asciiTheme="minorHAnsi" w:eastAsiaTheme="minorEastAsia" w:hAnsiTheme="minorHAnsi" w:cstheme="minorBidi"/>
                <w:noProof/>
                <w:sz w:val="22"/>
                <w:szCs w:val="22"/>
              </w:rPr>
              <w:tab/>
            </w:r>
            <w:r w:rsidR="005528A4" w:rsidRPr="00B3611A">
              <w:rPr>
                <w:rStyle w:val="Hypertextovprepojenie"/>
                <w:noProof/>
              </w:rPr>
              <w:t>Identifikačné údaje obce</w:t>
            </w:r>
            <w:r w:rsidR="005528A4">
              <w:rPr>
                <w:noProof/>
                <w:webHidden/>
              </w:rPr>
              <w:tab/>
            </w:r>
            <w:r w:rsidR="004956C0">
              <w:rPr>
                <w:noProof/>
                <w:webHidden/>
              </w:rPr>
              <w:fldChar w:fldCharType="begin"/>
            </w:r>
            <w:r w:rsidR="005528A4">
              <w:rPr>
                <w:noProof/>
                <w:webHidden/>
              </w:rPr>
              <w:instrText xml:space="preserve"> PAGEREF _Toc12524263 \h </w:instrText>
            </w:r>
            <w:r w:rsidR="004956C0">
              <w:rPr>
                <w:noProof/>
                <w:webHidden/>
              </w:rPr>
            </w:r>
            <w:r w:rsidR="004956C0">
              <w:rPr>
                <w:noProof/>
                <w:webHidden/>
              </w:rPr>
              <w:fldChar w:fldCharType="separate"/>
            </w:r>
            <w:r w:rsidR="001E4EC1">
              <w:rPr>
                <w:noProof/>
                <w:webHidden/>
              </w:rPr>
              <w:t>4</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64" w:history="1">
            <w:r w:rsidR="005528A4" w:rsidRPr="00B3611A">
              <w:rPr>
                <w:rStyle w:val="Hypertextovprepojenie"/>
                <w:noProof/>
              </w:rPr>
              <w:t>3</w:t>
            </w:r>
            <w:r w:rsidR="005528A4">
              <w:rPr>
                <w:rFonts w:asciiTheme="minorHAnsi" w:eastAsiaTheme="minorEastAsia" w:hAnsiTheme="minorHAnsi" w:cstheme="minorBidi"/>
                <w:noProof/>
                <w:sz w:val="22"/>
                <w:szCs w:val="22"/>
              </w:rPr>
              <w:tab/>
            </w:r>
            <w:r w:rsidR="005528A4" w:rsidRPr="00B3611A">
              <w:rPr>
                <w:rStyle w:val="Hypertextovprepojenie"/>
                <w:noProof/>
              </w:rPr>
              <w:t>Organizačná štruktúra obce a identifikácia vedúcich predstaviteľov</w:t>
            </w:r>
            <w:r w:rsidR="005528A4">
              <w:rPr>
                <w:noProof/>
                <w:webHidden/>
              </w:rPr>
              <w:tab/>
            </w:r>
            <w:r w:rsidR="004956C0">
              <w:rPr>
                <w:noProof/>
                <w:webHidden/>
              </w:rPr>
              <w:fldChar w:fldCharType="begin"/>
            </w:r>
            <w:r w:rsidR="005528A4">
              <w:rPr>
                <w:noProof/>
                <w:webHidden/>
              </w:rPr>
              <w:instrText xml:space="preserve"> PAGEREF _Toc12524264 \h </w:instrText>
            </w:r>
            <w:r w:rsidR="004956C0">
              <w:rPr>
                <w:noProof/>
                <w:webHidden/>
              </w:rPr>
            </w:r>
            <w:r w:rsidR="004956C0">
              <w:rPr>
                <w:noProof/>
                <w:webHidden/>
              </w:rPr>
              <w:fldChar w:fldCharType="separate"/>
            </w:r>
            <w:r w:rsidR="001E4EC1">
              <w:rPr>
                <w:noProof/>
                <w:webHidden/>
              </w:rPr>
              <w:t>5</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65" w:history="1">
            <w:r w:rsidR="005528A4" w:rsidRPr="00B3611A">
              <w:rPr>
                <w:rStyle w:val="Hypertextovprepojenie"/>
                <w:noProof/>
              </w:rPr>
              <w:t>4</w:t>
            </w:r>
            <w:r w:rsidR="005528A4">
              <w:rPr>
                <w:rFonts w:asciiTheme="minorHAnsi" w:eastAsiaTheme="minorEastAsia" w:hAnsiTheme="minorHAnsi" w:cstheme="minorBidi"/>
                <w:noProof/>
                <w:sz w:val="22"/>
                <w:szCs w:val="22"/>
              </w:rPr>
              <w:tab/>
            </w:r>
            <w:r w:rsidR="005528A4" w:rsidRPr="00B3611A">
              <w:rPr>
                <w:rStyle w:val="Hypertextovprepojenie"/>
                <w:noProof/>
              </w:rPr>
              <w:t>Poslanie, vízie, ciele</w:t>
            </w:r>
            <w:r w:rsidR="005528A4">
              <w:rPr>
                <w:noProof/>
                <w:webHidden/>
              </w:rPr>
              <w:tab/>
            </w:r>
            <w:r w:rsidR="004956C0">
              <w:rPr>
                <w:noProof/>
                <w:webHidden/>
              </w:rPr>
              <w:fldChar w:fldCharType="begin"/>
            </w:r>
            <w:r w:rsidR="005528A4">
              <w:rPr>
                <w:noProof/>
                <w:webHidden/>
              </w:rPr>
              <w:instrText xml:space="preserve"> PAGEREF _Toc12524265 \h </w:instrText>
            </w:r>
            <w:r w:rsidR="004956C0">
              <w:rPr>
                <w:noProof/>
                <w:webHidden/>
              </w:rPr>
            </w:r>
            <w:r w:rsidR="004956C0">
              <w:rPr>
                <w:noProof/>
                <w:webHidden/>
              </w:rPr>
              <w:fldChar w:fldCharType="separate"/>
            </w:r>
            <w:r w:rsidR="001E4EC1">
              <w:rPr>
                <w:noProof/>
                <w:webHidden/>
              </w:rPr>
              <w:t>6</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66" w:history="1">
            <w:r w:rsidR="005528A4" w:rsidRPr="00B3611A">
              <w:rPr>
                <w:rStyle w:val="Hypertextovprepojenie"/>
                <w:noProof/>
              </w:rPr>
              <w:t>5</w:t>
            </w:r>
            <w:r w:rsidR="005528A4">
              <w:rPr>
                <w:rFonts w:asciiTheme="minorHAnsi" w:eastAsiaTheme="minorEastAsia" w:hAnsiTheme="minorHAnsi" w:cstheme="minorBidi"/>
                <w:noProof/>
                <w:sz w:val="22"/>
                <w:szCs w:val="22"/>
              </w:rPr>
              <w:tab/>
            </w:r>
            <w:r w:rsidR="005528A4" w:rsidRPr="00B3611A">
              <w:rPr>
                <w:rStyle w:val="Hypertextovprepojenie"/>
                <w:noProof/>
              </w:rPr>
              <w:t>Základná charakteristika obce</w:t>
            </w:r>
            <w:r w:rsidR="005528A4">
              <w:rPr>
                <w:noProof/>
                <w:webHidden/>
              </w:rPr>
              <w:tab/>
            </w:r>
            <w:r w:rsidR="004956C0">
              <w:rPr>
                <w:noProof/>
                <w:webHidden/>
              </w:rPr>
              <w:fldChar w:fldCharType="begin"/>
            </w:r>
            <w:r w:rsidR="005528A4">
              <w:rPr>
                <w:noProof/>
                <w:webHidden/>
              </w:rPr>
              <w:instrText xml:space="preserve"> PAGEREF _Toc12524266 \h </w:instrText>
            </w:r>
            <w:r w:rsidR="004956C0">
              <w:rPr>
                <w:noProof/>
                <w:webHidden/>
              </w:rPr>
            </w:r>
            <w:r w:rsidR="004956C0">
              <w:rPr>
                <w:noProof/>
                <w:webHidden/>
              </w:rPr>
              <w:fldChar w:fldCharType="separate"/>
            </w:r>
            <w:r w:rsidR="001E4EC1">
              <w:rPr>
                <w:noProof/>
                <w:webHidden/>
              </w:rPr>
              <w:t>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67" w:history="1">
            <w:r w:rsidR="005528A4" w:rsidRPr="00B3611A">
              <w:rPr>
                <w:rStyle w:val="Hypertextovprepojenie"/>
                <w:noProof/>
              </w:rPr>
              <w:t>5.1</w:t>
            </w:r>
            <w:r w:rsidR="005528A4">
              <w:rPr>
                <w:rFonts w:asciiTheme="minorHAnsi" w:eastAsiaTheme="minorEastAsia" w:hAnsiTheme="minorHAnsi" w:cstheme="minorBidi"/>
                <w:noProof/>
                <w:sz w:val="22"/>
                <w:szCs w:val="22"/>
              </w:rPr>
              <w:tab/>
            </w:r>
            <w:r w:rsidR="005528A4" w:rsidRPr="00B3611A">
              <w:rPr>
                <w:rStyle w:val="Hypertextovprepojenie"/>
                <w:noProof/>
              </w:rPr>
              <w:t>Geografické údaje</w:t>
            </w:r>
            <w:r w:rsidR="005528A4">
              <w:rPr>
                <w:noProof/>
                <w:webHidden/>
              </w:rPr>
              <w:tab/>
            </w:r>
            <w:r w:rsidR="004956C0">
              <w:rPr>
                <w:noProof/>
                <w:webHidden/>
              </w:rPr>
              <w:fldChar w:fldCharType="begin"/>
            </w:r>
            <w:r w:rsidR="005528A4">
              <w:rPr>
                <w:noProof/>
                <w:webHidden/>
              </w:rPr>
              <w:instrText xml:space="preserve"> PAGEREF _Toc12524267 \h </w:instrText>
            </w:r>
            <w:r w:rsidR="004956C0">
              <w:rPr>
                <w:noProof/>
                <w:webHidden/>
              </w:rPr>
            </w:r>
            <w:r w:rsidR="004956C0">
              <w:rPr>
                <w:noProof/>
                <w:webHidden/>
              </w:rPr>
              <w:fldChar w:fldCharType="separate"/>
            </w:r>
            <w:r w:rsidR="001E4EC1">
              <w:rPr>
                <w:noProof/>
                <w:webHidden/>
              </w:rPr>
              <w:t>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68" w:history="1">
            <w:r w:rsidR="005528A4" w:rsidRPr="00B3611A">
              <w:rPr>
                <w:rStyle w:val="Hypertextovprepojenie"/>
                <w:noProof/>
              </w:rPr>
              <w:t>5.2</w:t>
            </w:r>
            <w:r w:rsidR="005528A4">
              <w:rPr>
                <w:rFonts w:asciiTheme="minorHAnsi" w:eastAsiaTheme="minorEastAsia" w:hAnsiTheme="minorHAnsi" w:cstheme="minorBidi"/>
                <w:noProof/>
                <w:sz w:val="22"/>
                <w:szCs w:val="22"/>
              </w:rPr>
              <w:tab/>
            </w:r>
            <w:r w:rsidR="005528A4" w:rsidRPr="00B3611A">
              <w:rPr>
                <w:rStyle w:val="Hypertextovprepojenie"/>
                <w:noProof/>
              </w:rPr>
              <w:t>Demografické údaje</w:t>
            </w:r>
            <w:r w:rsidR="005528A4">
              <w:rPr>
                <w:noProof/>
                <w:webHidden/>
              </w:rPr>
              <w:tab/>
            </w:r>
            <w:r w:rsidR="004956C0">
              <w:rPr>
                <w:noProof/>
                <w:webHidden/>
              </w:rPr>
              <w:fldChar w:fldCharType="begin"/>
            </w:r>
            <w:r w:rsidR="005528A4">
              <w:rPr>
                <w:noProof/>
                <w:webHidden/>
              </w:rPr>
              <w:instrText xml:space="preserve"> PAGEREF _Toc12524268 \h </w:instrText>
            </w:r>
            <w:r w:rsidR="004956C0">
              <w:rPr>
                <w:noProof/>
                <w:webHidden/>
              </w:rPr>
            </w:r>
            <w:r w:rsidR="004956C0">
              <w:rPr>
                <w:noProof/>
                <w:webHidden/>
              </w:rPr>
              <w:fldChar w:fldCharType="separate"/>
            </w:r>
            <w:r w:rsidR="001E4EC1">
              <w:rPr>
                <w:noProof/>
                <w:webHidden/>
              </w:rPr>
              <w:t>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69" w:history="1">
            <w:r w:rsidR="005528A4" w:rsidRPr="00B3611A">
              <w:rPr>
                <w:rStyle w:val="Hypertextovprepojenie"/>
                <w:noProof/>
              </w:rPr>
              <w:t>5.3</w:t>
            </w:r>
            <w:r w:rsidR="005528A4">
              <w:rPr>
                <w:rFonts w:asciiTheme="minorHAnsi" w:eastAsiaTheme="minorEastAsia" w:hAnsiTheme="minorHAnsi" w:cstheme="minorBidi"/>
                <w:noProof/>
                <w:sz w:val="22"/>
                <w:szCs w:val="22"/>
              </w:rPr>
              <w:tab/>
            </w:r>
            <w:r w:rsidR="005528A4" w:rsidRPr="00B3611A">
              <w:rPr>
                <w:rStyle w:val="Hypertextovprepojenie"/>
                <w:noProof/>
              </w:rPr>
              <w:t>Symboly obce</w:t>
            </w:r>
            <w:r w:rsidR="005528A4">
              <w:rPr>
                <w:noProof/>
                <w:webHidden/>
              </w:rPr>
              <w:tab/>
            </w:r>
            <w:r w:rsidR="004956C0">
              <w:rPr>
                <w:noProof/>
                <w:webHidden/>
              </w:rPr>
              <w:fldChar w:fldCharType="begin"/>
            </w:r>
            <w:r w:rsidR="005528A4">
              <w:rPr>
                <w:noProof/>
                <w:webHidden/>
              </w:rPr>
              <w:instrText xml:space="preserve"> PAGEREF _Toc12524269 \h </w:instrText>
            </w:r>
            <w:r w:rsidR="004956C0">
              <w:rPr>
                <w:noProof/>
                <w:webHidden/>
              </w:rPr>
            </w:r>
            <w:r w:rsidR="004956C0">
              <w:rPr>
                <w:noProof/>
                <w:webHidden/>
              </w:rPr>
              <w:fldChar w:fldCharType="separate"/>
            </w:r>
            <w:r w:rsidR="001E4EC1">
              <w:rPr>
                <w:noProof/>
                <w:webHidden/>
              </w:rPr>
              <w:t>8</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0" w:history="1">
            <w:r w:rsidR="005528A4" w:rsidRPr="00B3611A">
              <w:rPr>
                <w:rStyle w:val="Hypertextovprepojenie"/>
                <w:noProof/>
              </w:rPr>
              <w:t>5.4</w:t>
            </w:r>
            <w:r w:rsidR="005528A4">
              <w:rPr>
                <w:rFonts w:asciiTheme="minorHAnsi" w:eastAsiaTheme="minorEastAsia" w:hAnsiTheme="minorHAnsi" w:cstheme="minorBidi"/>
                <w:noProof/>
                <w:sz w:val="22"/>
                <w:szCs w:val="22"/>
              </w:rPr>
              <w:tab/>
            </w:r>
            <w:r w:rsidR="005528A4" w:rsidRPr="00B3611A">
              <w:rPr>
                <w:rStyle w:val="Hypertextovprepojenie"/>
                <w:noProof/>
              </w:rPr>
              <w:t>História obce</w:t>
            </w:r>
            <w:r w:rsidR="005528A4">
              <w:rPr>
                <w:noProof/>
                <w:webHidden/>
              </w:rPr>
              <w:tab/>
            </w:r>
            <w:r w:rsidR="004956C0">
              <w:rPr>
                <w:noProof/>
                <w:webHidden/>
              </w:rPr>
              <w:fldChar w:fldCharType="begin"/>
            </w:r>
            <w:r w:rsidR="005528A4">
              <w:rPr>
                <w:noProof/>
                <w:webHidden/>
              </w:rPr>
              <w:instrText xml:space="preserve"> PAGEREF _Toc12524270 \h </w:instrText>
            </w:r>
            <w:r w:rsidR="004956C0">
              <w:rPr>
                <w:noProof/>
                <w:webHidden/>
              </w:rPr>
            </w:r>
            <w:r w:rsidR="004956C0">
              <w:rPr>
                <w:noProof/>
                <w:webHidden/>
              </w:rPr>
              <w:fldChar w:fldCharType="separate"/>
            </w:r>
            <w:r w:rsidR="001E4EC1">
              <w:rPr>
                <w:noProof/>
                <w:webHidden/>
              </w:rPr>
              <w:t>9</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1" w:history="1">
            <w:r w:rsidR="005528A4" w:rsidRPr="00B3611A">
              <w:rPr>
                <w:rStyle w:val="Hypertextovprepojenie"/>
                <w:noProof/>
              </w:rPr>
              <w:t>5.5</w:t>
            </w:r>
            <w:r w:rsidR="005528A4">
              <w:rPr>
                <w:rFonts w:asciiTheme="minorHAnsi" w:eastAsiaTheme="minorEastAsia" w:hAnsiTheme="minorHAnsi" w:cstheme="minorBidi"/>
                <w:noProof/>
                <w:sz w:val="22"/>
                <w:szCs w:val="22"/>
              </w:rPr>
              <w:tab/>
            </w:r>
            <w:r w:rsidR="005528A4" w:rsidRPr="00B3611A">
              <w:rPr>
                <w:rStyle w:val="Hypertextovprepojenie"/>
                <w:noProof/>
              </w:rPr>
              <w:t>Pamiatky</w:t>
            </w:r>
            <w:r w:rsidR="005528A4">
              <w:rPr>
                <w:noProof/>
                <w:webHidden/>
              </w:rPr>
              <w:tab/>
            </w:r>
            <w:r w:rsidR="004956C0">
              <w:rPr>
                <w:noProof/>
                <w:webHidden/>
              </w:rPr>
              <w:fldChar w:fldCharType="begin"/>
            </w:r>
            <w:r w:rsidR="005528A4">
              <w:rPr>
                <w:noProof/>
                <w:webHidden/>
              </w:rPr>
              <w:instrText xml:space="preserve"> PAGEREF _Toc12524271 \h </w:instrText>
            </w:r>
            <w:r w:rsidR="004956C0">
              <w:rPr>
                <w:noProof/>
                <w:webHidden/>
              </w:rPr>
            </w:r>
            <w:r w:rsidR="004956C0">
              <w:rPr>
                <w:noProof/>
                <w:webHidden/>
              </w:rPr>
              <w:fldChar w:fldCharType="separate"/>
            </w:r>
            <w:r w:rsidR="001E4EC1">
              <w:rPr>
                <w:noProof/>
                <w:webHidden/>
              </w:rPr>
              <w:t>9</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72" w:history="1">
            <w:r w:rsidR="005528A4" w:rsidRPr="00B3611A">
              <w:rPr>
                <w:rStyle w:val="Hypertextovprepojenie"/>
                <w:noProof/>
              </w:rPr>
              <w:t>6</w:t>
            </w:r>
            <w:r w:rsidR="005528A4">
              <w:rPr>
                <w:rFonts w:asciiTheme="minorHAnsi" w:eastAsiaTheme="minorEastAsia" w:hAnsiTheme="minorHAnsi" w:cstheme="minorBidi"/>
                <w:noProof/>
                <w:sz w:val="22"/>
                <w:szCs w:val="22"/>
              </w:rPr>
              <w:tab/>
            </w:r>
            <w:r w:rsidR="005528A4" w:rsidRPr="00B3611A">
              <w:rPr>
                <w:rStyle w:val="Hypertextovprepojenie"/>
                <w:noProof/>
              </w:rPr>
              <w:t>Plnenie funkcií  obce (prenesené kompetencie, originálne kompetencie)</w:t>
            </w:r>
            <w:r w:rsidR="005528A4">
              <w:rPr>
                <w:noProof/>
                <w:webHidden/>
              </w:rPr>
              <w:tab/>
            </w:r>
            <w:r w:rsidR="004956C0">
              <w:rPr>
                <w:noProof/>
                <w:webHidden/>
              </w:rPr>
              <w:fldChar w:fldCharType="begin"/>
            </w:r>
            <w:r w:rsidR="005528A4">
              <w:rPr>
                <w:noProof/>
                <w:webHidden/>
              </w:rPr>
              <w:instrText xml:space="preserve"> PAGEREF _Toc12524272 \h </w:instrText>
            </w:r>
            <w:r w:rsidR="004956C0">
              <w:rPr>
                <w:noProof/>
                <w:webHidden/>
              </w:rPr>
            </w:r>
            <w:r w:rsidR="004956C0">
              <w:rPr>
                <w:noProof/>
                <w:webHidden/>
              </w:rPr>
              <w:fldChar w:fldCharType="separate"/>
            </w:r>
            <w:r w:rsidR="001E4EC1">
              <w:rPr>
                <w:noProof/>
                <w:webHidden/>
              </w:rPr>
              <w:t>10</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3" w:history="1">
            <w:r w:rsidR="005528A4" w:rsidRPr="00B3611A">
              <w:rPr>
                <w:rStyle w:val="Hypertextovprepojenie"/>
                <w:noProof/>
              </w:rPr>
              <w:t>6.1</w:t>
            </w:r>
            <w:r w:rsidR="005528A4">
              <w:rPr>
                <w:rFonts w:asciiTheme="minorHAnsi" w:eastAsiaTheme="minorEastAsia" w:hAnsiTheme="minorHAnsi" w:cstheme="minorBidi"/>
                <w:noProof/>
                <w:sz w:val="22"/>
                <w:szCs w:val="22"/>
              </w:rPr>
              <w:tab/>
            </w:r>
            <w:r w:rsidR="005528A4" w:rsidRPr="00B3611A">
              <w:rPr>
                <w:rStyle w:val="Hypertextovprepojenie"/>
                <w:noProof/>
              </w:rPr>
              <w:t>Výchova a vzdelávanie</w:t>
            </w:r>
            <w:r w:rsidR="005528A4">
              <w:rPr>
                <w:noProof/>
                <w:webHidden/>
              </w:rPr>
              <w:tab/>
            </w:r>
            <w:r w:rsidR="004956C0">
              <w:rPr>
                <w:noProof/>
                <w:webHidden/>
              </w:rPr>
              <w:fldChar w:fldCharType="begin"/>
            </w:r>
            <w:r w:rsidR="005528A4">
              <w:rPr>
                <w:noProof/>
                <w:webHidden/>
              </w:rPr>
              <w:instrText xml:space="preserve"> PAGEREF _Toc12524273 \h </w:instrText>
            </w:r>
            <w:r w:rsidR="004956C0">
              <w:rPr>
                <w:noProof/>
                <w:webHidden/>
              </w:rPr>
            </w:r>
            <w:r w:rsidR="004956C0">
              <w:rPr>
                <w:noProof/>
                <w:webHidden/>
              </w:rPr>
              <w:fldChar w:fldCharType="separate"/>
            </w:r>
            <w:r w:rsidR="001E4EC1">
              <w:rPr>
                <w:noProof/>
                <w:webHidden/>
              </w:rPr>
              <w:t>10</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4" w:history="1">
            <w:r w:rsidR="005528A4" w:rsidRPr="00B3611A">
              <w:rPr>
                <w:rStyle w:val="Hypertextovprepojenie"/>
                <w:noProof/>
              </w:rPr>
              <w:t>6.2</w:t>
            </w:r>
            <w:r w:rsidR="005528A4">
              <w:rPr>
                <w:rFonts w:asciiTheme="minorHAnsi" w:eastAsiaTheme="minorEastAsia" w:hAnsiTheme="minorHAnsi" w:cstheme="minorBidi"/>
                <w:noProof/>
                <w:sz w:val="22"/>
                <w:szCs w:val="22"/>
              </w:rPr>
              <w:tab/>
            </w:r>
            <w:r w:rsidR="005528A4" w:rsidRPr="00B3611A">
              <w:rPr>
                <w:rStyle w:val="Hypertextovprepojenie"/>
                <w:noProof/>
              </w:rPr>
              <w:t>Zdravotníctvo</w:t>
            </w:r>
            <w:r w:rsidR="005528A4">
              <w:rPr>
                <w:noProof/>
                <w:webHidden/>
              </w:rPr>
              <w:tab/>
            </w:r>
            <w:r w:rsidR="004956C0">
              <w:rPr>
                <w:noProof/>
                <w:webHidden/>
              </w:rPr>
              <w:fldChar w:fldCharType="begin"/>
            </w:r>
            <w:r w:rsidR="005528A4">
              <w:rPr>
                <w:noProof/>
                <w:webHidden/>
              </w:rPr>
              <w:instrText xml:space="preserve"> PAGEREF _Toc12524274 \h </w:instrText>
            </w:r>
            <w:r w:rsidR="004956C0">
              <w:rPr>
                <w:noProof/>
                <w:webHidden/>
              </w:rPr>
            </w:r>
            <w:r w:rsidR="004956C0">
              <w:rPr>
                <w:noProof/>
                <w:webHidden/>
              </w:rPr>
              <w:fldChar w:fldCharType="separate"/>
            </w:r>
            <w:r w:rsidR="001E4EC1">
              <w:rPr>
                <w:noProof/>
                <w:webHidden/>
              </w:rPr>
              <w:t>12</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5" w:history="1">
            <w:r w:rsidR="005528A4" w:rsidRPr="00B3611A">
              <w:rPr>
                <w:rStyle w:val="Hypertextovprepojenie"/>
                <w:noProof/>
              </w:rPr>
              <w:t>6.3</w:t>
            </w:r>
            <w:r w:rsidR="005528A4">
              <w:rPr>
                <w:rFonts w:asciiTheme="minorHAnsi" w:eastAsiaTheme="minorEastAsia" w:hAnsiTheme="minorHAnsi" w:cstheme="minorBidi"/>
                <w:noProof/>
                <w:sz w:val="22"/>
                <w:szCs w:val="22"/>
              </w:rPr>
              <w:tab/>
            </w:r>
            <w:r w:rsidR="005528A4" w:rsidRPr="00B3611A">
              <w:rPr>
                <w:rStyle w:val="Hypertextovprepojenie"/>
                <w:noProof/>
              </w:rPr>
              <w:t>Sociálne zabezpečenie</w:t>
            </w:r>
            <w:r w:rsidR="005528A4">
              <w:rPr>
                <w:noProof/>
                <w:webHidden/>
              </w:rPr>
              <w:tab/>
            </w:r>
            <w:r w:rsidR="004956C0">
              <w:rPr>
                <w:noProof/>
                <w:webHidden/>
              </w:rPr>
              <w:fldChar w:fldCharType="begin"/>
            </w:r>
            <w:r w:rsidR="005528A4">
              <w:rPr>
                <w:noProof/>
                <w:webHidden/>
              </w:rPr>
              <w:instrText xml:space="preserve"> PAGEREF _Toc12524275 \h </w:instrText>
            </w:r>
            <w:r w:rsidR="004956C0">
              <w:rPr>
                <w:noProof/>
                <w:webHidden/>
              </w:rPr>
            </w:r>
            <w:r w:rsidR="004956C0">
              <w:rPr>
                <w:noProof/>
                <w:webHidden/>
              </w:rPr>
              <w:fldChar w:fldCharType="separate"/>
            </w:r>
            <w:r w:rsidR="001E4EC1">
              <w:rPr>
                <w:noProof/>
                <w:webHidden/>
              </w:rPr>
              <w:t>12</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6" w:history="1">
            <w:r w:rsidR="005528A4" w:rsidRPr="00B3611A">
              <w:rPr>
                <w:rStyle w:val="Hypertextovprepojenie"/>
                <w:noProof/>
              </w:rPr>
              <w:t>6.4</w:t>
            </w:r>
            <w:r w:rsidR="005528A4">
              <w:rPr>
                <w:rFonts w:asciiTheme="minorHAnsi" w:eastAsiaTheme="minorEastAsia" w:hAnsiTheme="minorHAnsi" w:cstheme="minorBidi"/>
                <w:noProof/>
                <w:sz w:val="22"/>
                <w:szCs w:val="22"/>
              </w:rPr>
              <w:tab/>
            </w:r>
            <w:r w:rsidR="005528A4" w:rsidRPr="00B3611A">
              <w:rPr>
                <w:rStyle w:val="Hypertextovprepojenie"/>
                <w:noProof/>
              </w:rPr>
              <w:t>Kultúra</w:t>
            </w:r>
            <w:r w:rsidR="005528A4">
              <w:rPr>
                <w:noProof/>
                <w:webHidden/>
              </w:rPr>
              <w:tab/>
            </w:r>
            <w:r w:rsidR="004956C0">
              <w:rPr>
                <w:noProof/>
                <w:webHidden/>
              </w:rPr>
              <w:fldChar w:fldCharType="begin"/>
            </w:r>
            <w:r w:rsidR="005528A4">
              <w:rPr>
                <w:noProof/>
                <w:webHidden/>
              </w:rPr>
              <w:instrText xml:space="preserve"> PAGEREF _Toc12524276 \h </w:instrText>
            </w:r>
            <w:r w:rsidR="004956C0">
              <w:rPr>
                <w:noProof/>
                <w:webHidden/>
              </w:rPr>
            </w:r>
            <w:r w:rsidR="004956C0">
              <w:rPr>
                <w:noProof/>
                <w:webHidden/>
              </w:rPr>
              <w:fldChar w:fldCharType="separate"/>
            </w:r>
            <w:r w:rsidR="001E4EC1">
              <w:rPr>
                <w:noProof/>
                <w:webHidden/>
              </w:rPr>
              <w:t>12</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7" w:history="1">
            <w:r w:rsidR="005528A4" w:rsidRPr="00B3611A">
              <w:rPr>
                <w:rStyle w:val="Hypertextovprepojenie"/>
                <w:noProof/>
              </w:rPr>
              <w:t>6.5</w:t>
            </w:r>
            <w:r w:rsidR="005528A4">
              <w:rPr>
                <w:rFonts w:asciiTheme="minorHAnsi" w:eastAsiaTheme="minorEastAsia" w:hAnsiTheme="minorHAnsi" w:cstheme="minorBidi"/>
                <w:noProof/>
                <w:sz w:val="22"/>
                <w:szCs w:val="22"/>
              </w:rPr>
              <w:tab/>
            </w:r>
            <w:r w:rsidR="005528A4" w:rsidRPr="00B3611A">
              <w:rPr>
                <w:rStyle w:val="Hypertextovprepojenie"/>
                <w:noProof/>
              </w:rPr>
              <w:t>Hospodárstvo</w:t>
            </w:r>
            <w:r w:rsidR="005528A4">
              <w:rPr>
                <w:noProof/>
                <w:webHidden/>
              </w:rPr>
              <w:tab/>
            </w:r>
            <w:r w:rsidR="004956C0">
              <w:rPr>
                <w:noProof/>
                <w:webHidden/>
              </w:rPr>
              <w:fldChar w:fldCharType="begin"/>
            </w:r>
            <w:r w:rsidR="005528A4">
              <w:rPr>
                <w:noProof/>
                <w:webHidden/>
              </w:rPr>
              <w:instrText xml:space="preserve"> PAGEREF _Toc12524277 \h </w:instrText>
            </w:r>
            <w:r w:rsidR="004956C0">
              <w:rPr>
                <w:noProof/>
                <w:webHidden/>
              </w:rPr>
            </w:r>
            <w:r w:rsidR="004956C0">
              <w:rPr>
                <w:noProof/>
                <w:webHidden/>
              </w:rPr>
              <w:fldChar w:fldCharType="separate"/>
            </w:r>
            <w:r w:rsidR="001E4EC1">
              <w:rPr>
                <w:noProof/>
                <w:webHidden/>
              </w:rPr>
              <w:t>14</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78" w:history="1">
            <w:r w:rsidR="005528A4" w:rsidRPr="00B3611A">
              <w:rPr>
                <w:rStyle w:val="Hypertextovprepojenie"/>
                <w:noProof/>
              </w:rPr>
              <w:t>7</w:t>
            </w:r>
            <w:r w:rsidR="005528A4">
              <w:rPr>
                <w:rFonts w:asciiTheme="minorHAnsi" w:eastAsiaTheme="minorEastAsia" w:hAnsiTheme="minorHAnsi" w:cstheme="minorBidi"/>
                <w:noProof/>
                <w:sz w:val="22"/>
                <w:szCs w:val="22"/>
              </w:rPr>
              <w:tab/>
            </w:r>
            <w:r w:rsidR="005528A4" w:rsidRPr="00B3611A">
              <w:rPr>
                <w:rStyle w:val="Hypertextovprepojenie"/>
                <w:noProof/>
              </w:rPr>
              <w:t>Informácia o vývoji obce z pohľadu rozpočtovníctva</w:t>
            </w:r>
            <w:r w:rsidR="005528A4">
              <w:rPr>
                <w:noProof/>
                <w:webHidden/>
              </w:rPr>
              <w:tab/>
            </w:r>
            <w:r w:rsidR="004956C0">
              <w:rPr>
                <w:noProof/>
                <w:webHidden/>
              </w:rPr>
              <w:fldChar w:fldCharType="begin"/>
            </w:r>
            <w:r w:rsidR="005528A4">
              <w:rPr>
                <w:noProof/>
                <w:webHidden/>
              </w:rPr>
              <w:instrText xml:space="preserve"> PAGEREF _Toc12524278 \h </w:instrText>
            </w:r>
            <w:r w:rsidR="004956C0">
              <w:rPr>
                <w:noProof/>
                <w:webHidden/>
              </w:rPr>
            </w:r>
            <w:r w:rsidR="004956C0">
              <w:rPr>
                <w:noProof/>
                <w:webHidden/>
              </w:rPr>
              <w:fldChar w:fldCharType="separate"/>
            </w:r>
            <w:r w:rsidR="001E4EC1">
              <w:rPr>
                <w:noProof/>
                <w:webHidden/>
              </w:rPr>
              <w:t>15</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79" w:history="1">
            <w:r w:rsidR="005528A4" w:rsidRPr="00B3611A">
              <w:rPr>
                <w:rStyle w:val="Hypertextovprepojenie"/>
                <w:noProof/>
              </w:rPr>
              <w:t>7.1</w:t>
            </w:r>
            <w:r w:rsidR="005528A4">
              <w:rPr>
                <w:rFonts w:asciiTheme="minorHAnsi" w:eastAsiaTheme="minorEastAsia" w:hAnsiTheme="minorHAnsi" w:cstheme="minorBidi"/>
                <w:noProof/>
                <w:sz w:val="22"/>
                <w:szCs w:val="22"/>
              </w:rPr>
              <w:tab/>
            </w:r>
            <w:r w:rsidR="005528A4" w:rsidRPr="00B3611A">
              <w:rPr>
                <w:rStyle w:val="Hypertextovprepojenie"/>
                <w:noProof/>
              </w:rPr>
              <w:t>Plnenie príjmov a čerpanie výdavkov za rok 2018</w:t>
            </w:r>
            <w:r w:rsidR="005528A4">
              <w:rPr>
                <w:noProof/>
                <w:webHidden/>
              </w:rPr>
              <w:tab/>
            </w:r>
            <w:r w:rsidR="004956C0">
              <w:rPr>
                <w:noProof/>
                <w:webHidden/>
              </w:rPr>
              <w:fldChar w:fldCharType="begin"/>
            </w:r>
            <w:r w:rsidR="005528A4">
              <w:rPr>
                <w:noProof/>
                <w:webHidden/>
              </w:rPr>
              <w:instrText xml:space="preserve"> PAGEREF _Toc12524279 \h </w:instrText>
            </w:r>
            <w:r w:rsidR="004956C0">
              <w:rPr>
                <w:noProof/>
                <w:webHidden/>
              </w:rPr>
            </w:r>
            <w:r w:rsidR="004956C0">
              <w:rPr>
                <w:noProof/>
                <w:webHidden/>
              </w:rPr>
              <w:fldChar w:fldCharType="separate"/>
            </w:r>
            <w:r w:rsidR="001E4EC1">
              <w:rPr>
                <w:noProof/>
                <w:webHidden/>
              </w:rPr>
              <w:t>15</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82" w:history="1">
            <w:r w:rsidR="005528A4" w:rsidRPr="00B3611A">
              <w:rPr>
                <w:rStyle w:val="Hypertextovprepojenie"/>
                <w:noProof/>
              </w:rPr>
              <w:t>7.2</w:t>
            </w:r>
            <w:r w:rsidR="005528A4">
              <w:rPr>
                <w:rFonts w:asciiTheme="minorHAnsi" w:eastAsiaTheme="minorEastAsia" w:hAnsiTheme="minorHAnsi" w:cstheme="minorBidi"/>
                <w:noProof/>
                <w:sz w:val="22"/>
                <w:szCs w:val="22"/>
              </w:rPr>
              <w:tab/>
            </w:r>
            <w:r w:rsidR="005528A4" w:rsidRPr="00B3611A">
              <w:rPr>
                <w:rStyle w:val="Hypertextovprepojenie"/>
                <w:noProof/>
              </w:rPr>
              <w:t>Rozpočet na roky 20</w:t>
            </w:r>
            <w:r w:rsidR="00125126">
              <w:rPr>
                <w:rStyle w:val="Hypertextovprepojenie"/>
                <w:noProof/>
              </w:rPr>
              <w:t>20</w:t>
            </w:r>
            <w:r w:rsidR="005528A4" w:rsidRPr="00B3611A">
              <w:rPr>
                <w:rStyle w:val="Hypertextovprepojenie"/>
                <w:noProof/>
              </w:rPr>
              <w:t xml:space="preserve"> - 202</w:t>
            </w:r>
            <w:r w:rsidR="00125126">
              <w:rPr>
                <w:rStyle w:val="Hypertextovprepojenie"/>
                <w:noProof/>
              </w:rPr>
              <w:t>2</w:t>
            </w:r>
            <w:r w:rsidR="005528A4">
              <w:rPr>
                <w:noProof/>
                <w:webHidden/>
              </w:rPr>
              <w:tab/>
            </w:r>
            <w:r w:rsidR="004956C0">
              <w:rPr>
                <w:noProof/>
                <w:webHidden/>
              </w:rPr>
              <w:fldChar w:fldCharType="begin"/>
            </w:r>
            <w:r w:rsidR="005528A4">
              <w:rPr>
                <w:noProof/>
                <w:webHidden/>
              </w:rPr>
              <w:instrText xml:space="preserve"> PAGEREF _Toc12524282 \h </w:instrText>
            </w:r>
            <w:r w:rsidR="004956C0">
              <w:rPr>
                <w:noProof/>
                <w:webHidden/>
              </w:rPr>
            </w:r>
            <w:r w:rsidR="004956C0">
              <w:rPr>
                <w:noProof/>
                <w:webHidden/>
              </w:rPr>
              <w:fldChar w:fldCharType="separate"/>
            </w:r>
            <w:r w:rsidR="001E4EC1">
              <w:rPr>
                <w:noProof/>
                <w:webHidden/>
              </w:rPr>
              <w:t>16</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84" w:history="1">
            <w:r w:rsidR="005528A4" w:rsidRPr="00B3611A">
              <w:rPr>
                <w:rStyle w:val="Hypertextovprepojenie"/>
                <w:noProof/>
              </w:rPr>
              <w:t>8</w:t>
            </w:r>
            <w:r w:rsidR="005528A4">
              <w:rPr>
                <w:rFonts w:asciiTheme="minorHAnsi" w:eastAsiaTheme="minorEastAsia" w:hAnsiTheme="minorHAnsi" w:cstheme="minorBidi"/>
                <w:noProof/>
                <w:sz w:val="22"/>
                <w:szCs w:val="22"/>
              </w:rPr>
              <w:tab/>
            </w:r>
            <w:r w:rsidR="005528A4" w:rsidRPr="00B3611A">
              <w:rPr>
                <w:rStyle w:val="Hypertextovprepojenie"/>
                <w:noProof/>
              </w:rPr>
              <w:t>Informácia o vývoji obce z pohľadu účtovníctva</w:t>
            </w:r>
            <w:r w:rsidR="005528A4">
              <w:rPr>
                <w:noProof/>
                <w:webHidden/>
              </w:rPr>
              <w:tab/>
            </w:r>
            <w:r w:rsidR="004956C0">
              <w:rPr>
                <w:noProof/>
                <w:webHidden/>
              </w:rPr>
              <w:fldChar w:fldCharType="begin"/>
            </w:r>
            <w:r w:rsidR="005528A4">
              <w:rPr>
                <w:noProof/>
                <w:webHidden/>
              </w:rPr>
              <w:instrText xml:space="preserve"> PAGEREF _Toc12524284 \h </w:instrText>
            </w:r>
            <w:r w:rsidR="004956C0">
              <w:rPr>
                <w:noProof/>
                <w:webHidden/>
              </w:rPr>
            </w:r>
            <w:r w:rsidR="004956C0">
              <w:rPr>
                <w:noProof/>
                <w:webHidden/>
              </w:rPr>
              <w:fldChar w:fldCharType="separate"/>
            </w:r>
            <w:r w:rsidR="001E4EC1">
              <w:rPr>
                <w:noProof/>
                <w:webHidden/>
              </w:rPr>
              <w:t>17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85" w:history="1">
            <w:r w:rsidR="005528A4" w:rsidRPr="00B3611A">
              <w:rPr>
                <w:rStyle w:val="Hypertextovprepojenie"/>
                <w:noProof/>
              </w:rPr>
              <w:t>8.1</w:t>
            </w:r>
            <w:r w:rsidR="005528A4">
              <w:rPr>
                <w:rFonts w:asciiTheme="minorHAnsi" w:eastAsiaTheme="minorEastAsia" w:hAnsiTheme="minorHAnsi" w:cstheme="minorBidi"/>
                <w:noProof/>
                <w:sz w:val="22"/>
                <w:szCs w:val="22"/>
              </w:rPr>
              <w:tab/>
            </w:r>
            <w:r w:rsidR="005528A4" w:rsidRPr="00B3611A">
              <w:rPr>
                <w:rStyle w:val="Hypertextovprepojenie"/>
                <w:noProof/>
              </w:rPr>
              <w:t>Majetok</w:t>
            </w:r>
            <w:r w:rsidR="005528A4">
              <w:rPr>
                <w:noProof/>
                <w:webHidden/>
              </w:rPr>
              <w:tab/>
            </w:r>
            <w:r w:rsidR="004956C0">
              <w:rPr>
                <w:noProof/>
                <w:webHidden/>
              </w:rPr>
              <w:fldChar w:fldCharType="begin"/>
            </w:r>
            <w:r w:rsidR="005528A4">
              <w:rPr>
                <w:noProof/>
                <w:webHidden/>
              </w:rPr>
              <w:instrText xml:space="preserve"> PAGEREF _Toc12524285 \h </w:instrText>
            </w:r>
            <w:r w:rsidR="004956C0">
              <w:rPr>
                <w:noProof/>
                <w:webHidden/>
              </w:rPr>
            </w:r>
            <w:r w:rsidR="004956C0">
              <w:rPr>
                <w:noProof/>
                <w:webHidden/>
              </w:rPr>
              <w:fldChar w:fldCharType="separate"/>
            </w:r>
            <w:r w:rsidR="001E4EC1">
              <w:rPr>
                <w:noProof/>
                <w:webHidden/>
              </w:rPr>
              <w:t>17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86" w:history="1">
            <w:r w:rsidR="005528A4" w:rsidRPr="00B3611A">
              <w:rPr>
                <w:rStyle w:val="Hypertextovprepojenie"/>
                <w:noProof/>
              </w:rPr>
              <w:t>8.2</w:t>
            </w:r>
            <w:r w:rsidR="005528A4">
              <w:rPr>
                <w:rFonts w:asciiTheme="minorHAnsi" w:eastAsiaTheme="minorEastAsia" w:hAnsiTheme="minorHAnsi" w:cstheme="minorBidi"/>
                <w:noProof/>
                <w:sz w:val="22"/>
                <w:szCs w:val="22"/>
              </w:rPr>
              <w:tab/>
            </w:r>
            <w:r w:rsidR="005528A4" w:rsidRPr="00B3611A">
              <w:rPr>
                <w:rStyle w:val="Hypertextovprepojenie"/>
                <w:noProof/>
              </w:rPr>
              <w:t>Zdroje krytia</w:t>
            </w:r>
            <w:r w:rsidR="005528A4">
              <w:rPr>
                <w:noProof/>
                <w:webHidden/>
              </w:rPr>
              <w:tab/>
            </w:r>
            <w:r w:rsidR="004956C0">
              <w:rPr>
                <w:noProof/>
                <w:webHidden/>
              </w:rPr>
              <w:fldChar w:fldCharType="begin"/>
            </w:r>
            <w:r w:rsidR="005528A4">
              <w:rPr>
                <w:noProof/>
                <w:webHidden/>
              </w:rPr>
              <w:instrText xml:space="preserve"> PAGEREF _Toc12524286 \h </w:instrText>
            </w:r>
            <w:r w:rsidR="004956C0">
              <w:rPr>
                <w:noProof/>
                <w:webHidden/>
              </w:rPr>
            </w:r>
            <w:r w:rsidR="004956C0">
              <w:rPr>
                <w:noProof/>
                <w:webHidden/>
              </w:rPr>
              <w:fldChar w:fldCharType="separate"/>
            </w:r>
            <w:r w:rsidR="001E4EC1">
              <w:rPr>
                <w:noProof/>
                <w:webHidden/>
              </w:rPr>
              <w:t>17</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87" w:history="1">
            <w:r w:rsidR="005528A4" w:rsidRPr="00B3611A">
              <w:rPr>
                <w:rStyle w:val="Hypertextovprepojenie"/>
                <w:noProof/>
              </w:rPr>
              <w:t>8.3</w:t>
            </w:r>
            <w:r w:rsidR="005528A4">
              <w:rPr>
                <w:rFonts w:asciiTheme="minorHAnsi" w:eastAsiaTheme="minorEastAsia" w:hAnsiTheme="minorHAnsi" w:cstheme="minorBidi"/>
                <w:noProof/>
                <w:sz w:val="22"/>
                <w:szCs w:val="22"/>
              </w:rPr>
              <w:tab/>
            </w:r>
            <w:r w:rsidR="005528A4" w:rsidRPr="00B3611A">
              <w:rPr>
                <w:rStyle w:val="Hypertextovprepojenie"/>
                <w:noProof/>
              </w:rPr>
              <w:t>Pohľadávky</w:t>
            </w:r>
            <w:r w:rsidR="005528A4">
              <w:rPr>
                <w:noProof/>
                <w:webHidden/>
              </w:rPr>
              <w:tab/>
            </w:r>
            <w:r w:rsidR="004956C0">
              <w:rPr>
                <w:noProof/>
                <w:webHidden/>
              </w:rPr>
              <w:fldChar w:fldCharType="begin"/>
            </w:r>
            <w:r w:rsidR="005528A4">
              <w:rPr>
                <w:noProof/>
                <w:webHidden/>
              </w:rPr>
              <w:instrText xml:space="preserve"> PAGEREF _Toc12524287 \h </w:instrText>
            </w:r>
            <w:r w:rsidR="004956C0">
              <w:rPr>
                <w:noProof/>
                <w:webHidden/>
              </w:rPr>
            </w:r>
            <w:r w:rsidR="004956C0">
              <w:rPr>
                <w:noProof/>
                <w:webHidden/>
              </w:rPr>
              <w:fldChar w:fldCharType="separate"/>
            </w:r>
            <w:r w:rsidR="001E4EC1">
              <w:rPr>
                <w:noProof/>
                <w:webHidden/>
              </w:rPr>
              <w:t>18</w:t>
            </w:r>
            <w:r w:rsidR="004956C0">
              <w:rPr>
                <w:noProof/>
                <w:webHidden/>
              </w:rPr>
              <w:fldChar w:fldCharType="end"/>
            </w:r>
          </w:hyperlink>
        </w:p>
        <w:p w:rsidR="005528A4" w:rsidRDefault="001D2734">
          <w:pPr>
            <w:pStyle w:val="Obsah2"/>
            <w:tabs>
              <w:tab w:val="left" w:pos="880"/>
              <w:tab w:val="right" w:leader="dot" w:pos="9193"/>
            </w:tabs>
            <w:rPr>
              <w:rFonts w:asciiTheme="minorHAnsi" w:eastAsiaTheme="minorEastAsia" w:hAnsiTheme="minorHAnsi" w:cstheme="minorBidi"/>
              <w:noProof/>
              <w:sz w:val="22"/>
              <w:szCs w:val="22"/>
            </w:rPr>
          </w:pPr>
          <w:hyperlink w:anchor="_Toc12524288" w:history="1">
            <w:r w:rsidR="005528A4" w:rsidRPr="00B3611A">
              <w:rPr>
                <w:rStyle w:val="Hypertextovprepojenie"/>
                <w:noProof/>
              </w:rPr>
              <w:t>8.4</w:t>
            </w:r>
            <w:r w:rsidR="005528A4">
              <w:rPr>
                <w:rFonts w:asciiTheme="minorHAnsi" w:eastAsiaTheme="minorEastAsia" w:hAnsiTheme="minorHAnsi" w:cstheme="minorBidi"/>
                <w:noProof/>
                <w:sz w:val="22"/>
                <w:szCs w:val="22"/>
              </w:rPr>
              <w:tab/>
            </w:r>
            <w:r w:rsidR="005528A4" w:rsidRPr="00B3611A">
              <w:rPr>
                <w:rStyle w:val="Hypertextovprepojenie"/>
                <w:noProof/>
              </w:rPr>
              <w:t>Záväzky</w:t>
            </w:r>
            <w:r w:rsidR="005528A4">
              <w:rPr>
                <w:noProof/>
                <w:webHidden/>
              </w:rPr>
              <w:tab/>
            </w:r>
            <w:r w:rsidR="004956C0">
              <w:rPr>
                <w:noProof/>
                <w:webHidden/>
              </w:rPr>
              <w:fldChar w:fldCharType="begin"/>
            </w:r>
            <w:r w:rsidR="005528A4">
              <w:rPr>
                <w:noProof/>
                <w:webHidden/>
              </w:rPr>
              <w:instrText xml:space="preserve"> PAGEREF _Toc12524288 \h </w:instrText>
            </w:r>
            <w:r w:rsidR="004956C0">
              <w:rPr>
                <w:noProof/>
                <w:webHidden/>
              </w:rPr>
            </w:r>
            <w:r w:rsidR="004956C0">
              <w:rPr>
                <w:noProof/>
                <w:webHidden/>
              </w:rPr>
              <w:fldChar w:fldCharType="separate"/>
            </w:r>
            <w:r w:rsidR="001E4EC1">
              <w:rPr>
                <w:noProof/>
                <w:webHidden/>
              </w:rPr>
              <w:t>18</w:t>
            </w:r>
            <w:r w:rsidR="004956C0">
              <w:rPr>
                <w:noProof/>
                <w:webHidden/>
              </w:rPr>
              <w:fldChar w:fldCharType="end"/>
            </w:r>
          </w:hyperlink>
        </w:p>
        <w:p w:rsidR="005528A4" w:rsidRDefault="001D2734">
          <w:pPr>
            <w:pStyle w:val="Obsah1"/>
            <w:tabs>
              <w:tab w:val="left" w:pos="440"/>
              <w:tab w:val="right" w:leader="dot" w:pos="9193"/>
            </w:tabs>
            <w:rPr>
              <w:rFonts w:asciiTheme="minorHAnsi" w:eastAsiaTheme="minorEastAsia" w:hAnsiTheme="minorHAnsi" w:cstheme="minorBidi"/>
              <w:noProof/>
              <w:sz w:val="22"/>
              <w:szCs w:val="22"/>
            </w:rPr>
          </w:pPr>
          <w:hyperlink w:anchor="_Toc12524289" w:history="1">
            <w:r w:rsidR="005528A4" w:rsidRPr="00B3611A">
              <w:rPr>
                <w:rStyle w:val="Hypertextovprepojenie"/>
                <w:noProof/>
              </w:rPr>
              <w:t>9</w:t>
            </w:r>
            <w:r w:rsidR="005528A4">
              <w:rPr>
                <w:rFonts w:asciiTheme="minorHAnsi" w:eastAsiaTheme="minorEastAsia" w:hAnsiTheme="minorHAnsi" w:cstheme="minorBidi"/>
                <w:noProof/>
                <w:sz w:val="22"/>
                <w:szCs w:val="22"/>
              </w:rPr>
              <w:tab/>
            </w:r>
            <w:r w:rsidR="005528A4" w:rsidRPr="00B3611A">
              <w:rPr>
                <w:rStyle w:val="Hypertextovprepojenie"/>
                <w:noProof/>
              </w:rPr>
              <w:t>Hospodársky výsledok  za 201</w:t>
            </w:r>
            <w:r w:rsidR="00725AC8">
              <w:rPr>
                <w:rStyle w:val="Hypertextovprepojenie"/>
                <w:noProof/>
              </w:rPr>
              <w:t>9</w:t>
            </w:r>
            <w:r w:rsidR="005528A4" w:rsidRPr="00B3611A">
              <w:rPr>
                <w:rStyle w:val="Hypertextovprepojenie"/>
                <w:noProof/>
              </w:rPr>
              <w:t xml:space="preserve"> - vývoj nákladov a výnosov</w:t>
            </w:r>
            <w:r w:rsidR="005528A4">
              <w:rPr>
                <w:noProof/>
                <w:webHidden/>
              </w:rPr>
              <w:tab/>
            </w:r>
            <w:r w:rsidR="004956C0">
              <w:rPr>
                <w:noProof/>
                <w:webHidden/>
              </w:rPr>
              <w:fldChar w:fldCharType="begin"/>
            </w:r>
            <w:r w:rsidR="005528A4">
              <w:rPr>
                <w:noProof/>
                <w:webHidden/>
              </w:rPr>
              <w:instrText xml:space="preserve"> PAGEREF _Toc12524289 \h </w:instrText>
            </w:r>
            <w:r w:rsidR="004956C0">
              <w:rPr>
                <w:noProof/>
                <w:webHidden/>
              </w:rPr>
            </w:r>
            <w:r w:rsidR="004956C0">
              <w:rPr>
                <w:noProof/>
                <w:webHidden/>
              </w:rPr>
              <w:fldChar w:fldCharType="separate"/>
            </w:r>
            <w:r w:rsidR="001E4EC1">
              <w:rPr>
                <w:noProof/>
                <w:webHidden/>
              </w:rPr>
              <w:t>19</w:t>
            </w:r>
            <w:r w:rsidR="004956C0">
              <w:rPr>
                <w:noProof/>
                <w:webHidden/>
              </w:rPr>
              <w:fldChar w:fldCharType="end"/>
            </w:r>
          </w:hyperlink>
        </w:p>
        <w:p w:rsidR="005528A4" w:rsidRDefault="001D2734">
          <w:pPr>
            <w:pStyle w:val="Obsah1"/>
            <w:tabs>
              <w:tab w:val="left" w:pos="660"/>
              <w:tab w:val="right" w:leader="dot" w:pos="9193"/>
            </w:tabs>
            <w:rPr>
              <w:rFonts w:asciiTheme="minorHAnsi" w:eastAsiaTheme="minorEastAsia" w:hAnsiTheme="minorHAnsi" w:cstheme="minorBidi"/>
              <w:noProof/>
              <w:sz w:val="22"/>
              <w:szCs w:val="22"/>
            </w:rPr>
          </w:pPr>
          <w:hyperlink w:anchor="_Toc12524290" w:history="1">
            <w:r w:rsidR="005528A4" w:rsidRPr="00B3611A">
              <w:rPr>
                <w:rStyle w:val="Hypertextovprepojenie"/>
                <w:noProof/>
              </w:rPr>
              <w:t>10</w:t>
            </w:r>
            <w:r w:rsidR="005528A4">
              <w:rPr>
                <w:rFonts w:asciiTheme="minorHAnsi" w:eastAsiaTheme="minorEastAsia" w:hAnsiTheme="minorHAnsi" w:cstheme="minorBidi"/>
                <w:noProof/>
                <w:sz w:val="22"/>
                <w:szCs w:val="22"/>
              </w:rPr>
              <w:tab/>
            </w:r>
            <w:r w:rsidR="005528A4" w:rsidRPr="00B3611A">
              <w:rPr>
                <w:rStyle w:val="Hypertextovprepojenie"/>
                <w:noProof/>
              </w:rPr>
              <w:t>Ostatné  dôležité informácie</w:t>
            </w:r>
            <w:r w:rsidR="005528A4">
              <w:rPr>
                <w:noProof/>
                <w:webHidden/>
              </w:rPr>
              <w:tab/>
            </w:r>
            <w:r w:rsidR="004956C0">
              <w:rPr>
                <w:noProof/>
                <w:webHidden/>
              </w:rPr>
              <w:fldChar w:fldCharType="begin"/>
            </w:r>
            <w:r w:rsidR="005528A4">
              <w:rPr>
                <w:noProof/>
                <w:webHidden/>
              </w:rPr>
              <w:instrText xml:space="preserve"> PAGEREF _Toc12524290 \h </w:instrText>
            </w:r>
            <w:r w:rsidR="004956C0">
              <w:rPr>
                <w:noProof/>
                <w:webHidden/>
              </w:rPr>
            </w:r>
            <w:r w:rsidR="004956C0">
              <w:rPr>
                <w:noProof/>
                <w:webHidden/>
              </w:rPr>
              <w:fldChar w:fldCharType="separate"/>
            </w:r>
            <w:r w:rsidR="001E4EC1">
              <w:rPr>
                <w:noProof/>
                <w:webHidden/>
              </w:rPr>
              <w:t>20</w:t>
            </w:r>
            <w:r w:rsidR="004956C0">
              <w:rPr>
                <w:noProof/>
                <w:webHidden/>
              </w:rPr>
              <w:fldChar w:fldCharType="end"/>
            </w:r>
          </w:hyperlink>
        </w:p>
        <w:p w:rsidR="005528A4" w:rsidRDefault="001D2734">
          <w:pPr>
            <w:pStyle w:val="Obsah2"/>
            <w:tabs>
              <w:tab w:val="left" w:pos="1100"/>
              <w:tab w:val="right" w:leader="dot" w:pos="9193"/>
            </w:tabs>
            <w:rPr>
              <w:rFonts w:asciiTheme="minorHAnsi" w:eastAsiaTheme="minorEastAsia" w:hAnsiTheme="minorHAnsi" w:cstheme="minorBidi"/>
              <w:noProof/>
              <w:sz w:val="22"/>
              <w:szCs w:val="22"/>
            </w:rPr>
          </w:pPr>
          <w:hyperlink w:anchor="_Toc12524291" w:history="1">
            <w:r w:rsidR="005528A4" w:rsidRPr="00B3611A">
              <w:rPr>
                <w:rStyle w:val="Hypertextovprepojenie"/>
                <w:noProof/>
              </w:rPr>
              <w:t>10.1</w:t>
            </w:r>
            <w:r w:rsidR="005528A4">
              <w:rPr>
                <w:rFonts w:asciiTheme="minorHAnsi" w:eastAsiaTheme="minorEastAsia" w:hAnsiTheme="minorHAnsi" w:cstheme="minorBidi"/>
                <w:noProof/>
                <w:sz w:val="22"/>
                <w:szCs w:val="22"/>
              </w:rPr>
              <w:tab/>
            </w:r>
            <w:r w:rsidR="005528A4" w:rsidRPr="00B3611A">
              <w:rPr>
                <w:rStyle w:val="Hypertextovprepojenie"/>
                <w:noProof/>
              </w:rPr>
              <w:t>Prijaté granty a transfery</w:t>
            </w:r>
            <w:r w:rsidR="005528A4">
              <w:rPr>
                <w:noProof/>
                <w:webHidden/>
              </w:rPr>
              <w:tab/>
            </w:r>
            <w:r w:rsidR="004956C0">
              <w:rPr>
                <w:noProof/>
                <w:webHidden/>
              </w:rPr>
              <w:fldChar w:fldCharType="begin"/>
            </w:r>
            <w:r w:rsidR="005528A4">
              <w:rPr>
                <w:noProof/>
                <w:webHidden/>
              </w:rPr>
              <w:instrText xml:space="preserve"> PAGEREF _Toc12524291 \h </w:instrText>
            </w:r>
            <w:r w:rsidR="004956C0">
              <w:rPr>
                <w:noProof/>
                <w:webHidden/>
              </w:rPr>
            </w:r>
            <w:r w:rsidR="004956C0">
              <w:rPr>
                <w:noProof/>
                <w:webHidden/>
              </w:rPr>
              <w:fldChar w:fldCharType="separate"/>
            </w:r>
            <w:r w:rsidR="001E4EC1">
              <w:rPr>
                <w:noProof/>
                <w:webHidden/>
              </w:rPr>
              <w:t>20</w:t>
            </w:r>
            <w:r w:rsidR="004956C0">
              <w:rPr>
                <w:noProof/>
                <w:webHidden/>
              </w:rPr>
              <w:fldChar w:fldCharType="end"/>
            </w:r>
          </w:hyperlink>
        </w:p>
        <w:p w:rsidR="005528A4" w:rsidRDefault="001D2734">
          <w:pPr>
            <w:pStyle w:val="Obsah2"/>
            <w:tabs>
              <w:tab w:val="left" w:pos="1100"/>
              <w:tab w:val="right" w:leader="dot" w:pos="9193"/>
            </w:tabs>
            <w:rPr>
              <w:rFonts w:asciiTheme="minorHAnsi" w:eastAsiaTheme="minorEastAsia" w:hAnsiTheme="minorHAnsi" w:cstheme="minorBidi"/>
              <w:noProof/>
              <w:sz w:val="22"/>
              <w:szCs w:val="22"/>
            </w:rPr>
          </w:pPr>
          <w:hyperlink w:anchor="_Toc12524292" w:history="1">
            <w:r w:rsidR="005528A4" w:rsidRPr="00B3611A">
              <w:rPr>
                <w:rStyle w:val="Hypertextovprepojenie"/>
                <w:noProof/>
              </w:rPr>
              <w:t>10.2</w:t>
            </w:r>
            <w:r w:rsidR="005528A4">
              <w:rPr>
                <w:rFonts w:asciiTheme="minorHAnsi" w:eastAsiaTheme="minorEastAsia" w:hAnsiTheme="minorHAnsi" w:cstheme="minorBidi"/>
                <w:noProof/>
                <w:sz w:val="22"/>
                <w:szCs w:val="22"/>
              </w:rPr>
              <w:tab/>
            </w:r>
            <w:r w:rsidR="005528A4" w:rsidRPr="00B3611A">
              <w:rPr>
                <w:rStyle w:val="Hypertextovprepojenie"/>
                <w:noProof/>
              </w:rPr>
              <w:t>Predpokladaný budúci vývoj činnosti</w:t>
            </w:r>
            <w:r w:rsidR="005528A4">
              <w:rPr>
                <w:noProof/>
                <w:webHidden/>
              </w:rPr>
              <w:tab/>
            </w:r>
            <w:r w:rsidR="004956C0">
              <w:rPr>
                <w:noProof/>
                <w:webHidden/>
              </w:rPr>
              <w:fldChar w:fldCharType="begin"/>
            </w:r>
            <w:r w:rsidR="005528A4">
              <w:rPr>
                <w:noProof/>
                <w:webHidden/>
              </w:rPr>
              <w:instrText xml:space="preserve"> PAGEREF _Toc12524292 \h </w:instrText>
            </w:r>
            <w:r w:rsidR="004956C0">
              <w:rPr>
                <w:noProof/>
                <w:webHidden/>
              </w:rPr>
            </w:r>
            <w:r w:rsidR="004956C0">
              <w:rPr>
                <w:noProof/>
                <w:webHidden/>
              </w:rPr>
              <w:fldChar w:fldCharType="separate"/>
            </w:r>
            <w:r w:rsidR="001E4EC1">
              <w:rPr>
                <w:noProof/>
                <w:webHidden/>
              </w:rPr>
              <w:t>21</w:t>
            </w:r>
            <w:r w:rsidR="004956C0">
              <w:rPr>
                <w:noProof/>
                <w:webHidden/>
              </w:rPr>
              <w:fldChar w:fldCharType="end"/>
            </w:r>
          </w:hyperlink>
        </w:p>
        <w:p w:rsidR="005528A4" w:rsidRDefault="001D2734">
          <w:pPr>
            <w:pStyle w:val="Obsah2"/>
            <w:tabs>
              <w:tab w:val="left" w:pos="1100"/>
              <w:tab w:val="right" w:leader="dot" w:pos="9193"/>
            </w:tabs>
            <w:rPr>
              <w:rFonts w:asciiTheme="minorHAnsi" w:eastAsiaTheme="minorEastAsia" w:hAnsiTheme="minorHAnsi" w:cstheme="minorBidi"/>
              <w:noProof/>
              <w:sz w:val="22"/>
              <w:szCs w:val="22"/>
            </w:rPr>
          </w:pPr>
          <w:hyperlink w:anchor="_Toc12524293" w:history="1">
            <w:r w:rsidR="005528A4" w:rsidRPr="00B3611A">
              <w:rPr>
                <w:rStyle w:val="Hypertextovprepojenie"/>
                <w:noProof/>
              </w:rPr>
              <w:t>10.3</w:t>
            </w:r>
            <w:r w:rsidR="005528A4">
              <w:rPr>
                <w:rFonts w:asciiTheme="minorHAnsi" w:eastAsiaTheme="minorEastAsia" w:hAnsiTheme="minorHAnsi" w:cstheme="minorBidi"/>
                <w:noProof/>
                <w:sz w:val="22"/>
                <w:szCs w:val="22"/>
              </w:rPr>
              <w:tab/>
            </w:r>
            <w:r w:rsidR="005528A4" w:rsidRPr="00B3611A">
              <w:rPr>
                <w:rStyle w:val="Hypertextovprepojenie"/>
                <w:noProof/>
              </w:rPr>
              <w:t>Udalosti osobitného významu po skončení účtovného obdobia</w:t>
            </w:r>
            <w:r w:rsidR="005528A4">
              <w:rPr>
                <w:noProof/>
                <w:webHidden/>
              </w:rPr>
              <w:tab/>
            </w:r>
            <w:r w:rsidR="004956C0">
              <w:rPr>
                <w:noProof/>
                <w:webHidden/>
              </w:rPr>
              <w:fldChar w:fldCharType="begin"/>
            </w:r>
            <w:r w:rsidR="005528A4">
              <w:rPr>
                <w:noProof/>
                <w:webHidden/>
              </w:rPr>
              <w:instrText xml:space="preserve"> PAGEREF _Toc12524293 \h </w:instrText>
            </w:r>
            <w:r w:rsidR="004956C0">
              <w:rPr>
                <w:noProof/>
                <w:webHidden/>
              </w:rPr>
            </w:r>
            <w:r w:rsidR="004956C0">
              <w:rPr>
                <w:noProof/>
                <w:webHidden/>
              </w:rPr>
              <w:fldChar w:fldCharType="separate"/>
            </w:r>
            <w:r w:rsidR="001E4EC1">
              <w:rPr>
                <w:noProof/>
                <w:webHidden/>
              </w:rPr>
              <w:t>21</w:t>
            </w:r>
            <w:r w:rsidR="004956C0">
              <w:rPr>
                <w:noProof/>
                <w:webHidden/>
              </w:rPr>
              <w:fldChar w:fldCharType="end"/>
            </w:r>
          </w:hyperlink>
        </w:p>
        <w:p w:rsidR="000C1BB1" w:rsidRDefault="004956C0">
          <w:pPr>
            <w:rPr>
              <w:lang w:val="cs-CZ"/>
            </w:rPr>
          </w:pPr>
          <w:r>
            <w:rPr>
              <w:lang w:val="cs-CZ"/>
            </w:rPr>
            <w:fldChar w:fldCharType="end"/>
          </w:r>
        </w:p>
      </w:sdtContent>
    </w:sdt>
    <w:p w:rsidR="00DA744C" w:rsidRDefault="00DA744C" w:rsidP="00AF522D">
      <w:pPr>
        <w:tabs>
          <w:tab w:val="right" w:pos="8820"/>
        </w:tabs>
        <w:spacing w:line="360" w:lineRule="auto"/>
        <w:jc w:val="both"/>
        <w:rPr>
          <w:color w:val="FF0000"/>
        </w:rPr>
      </w:pPr>
    </w:p>
    <w:p w:rsidR="009A76CF" w:rsidRDefault="009A76CF" w:rsidP="00AF522D">
      <w:pPr>
        <w:tabs>
          <w:tab w:val="right" w:pos="8820"/>
        </w:tabs>
        <w:spacing w:line="360" w:lineRule="auto"/>
        <w:jc w:val="both"/>
        <w:rPr>
          <w:color w:val="FF0000"/>
        </w:rPr>
      </w:pPr>
    </w:p>
    <w:p w:rsidR="00176178" w:rsidRPr="00C00C25" w:rsidRDefault="00176178" w:rsidP="00176178">
      <w:pPr>
        <w:jc w:val="both"/>
        <w:rPr>
          <w:color w:val="FF0000"/>
        </w:rPr>
      </w:pPr>
    </w:p>
    <w:p w:rsidR="009A76CF" w:rsidRPr="000A7151" w:rsidRDefault="009A76CF" w:rsidP="000A7151">
      <w:pPr>
        <w:pStyle w:val="Nadpis1"/>
      </w:pPr>
      <w:bookmarkStart w:id="0" w:name="_Toc12524262"/>
      <w:r w:rsidRPr="000A7151">
        <w:lastRenderedPageBreak/>
        <w:t>Úvodné slovo starostu obce</w:t>
      </w:r>
      <w:bookmarkEnd w:id="0"/>
    </w:p>
    <w:p w:rsidR="00F13D72" w:rsidRPr="00E560AE" w:rsidRDefault="0070131F" w:rsidP="009A76CF">
      <w:pPr>
        <w:autoSpaceDE w:val="0"/>
        <w:autoSpaceDN w:val="0"/>
        <w:adjustRightInd w:val="0"/>
      </w:pPr>
      <w:r w:rsidRPr="00E560AE">
        <w:t xml:space="preserve">Vážení spoluobčania, </w:t>
      </w:r>
    </w:p>
    <w:p w:rsidR="00F13D72" w:rsidRPr="00E560AE" w:rsidRDefault="00F13D72" w:rsidP="009A76CF">
      <w:pPr>
        <w:autoSpaceDE w:val="0"/>
        <w:autoSpaceDN w:val="0"/>
        <w:adjustRightInd w:val="0"/>
      </w:pPr>
    </w:p>
    <w:p w:rsidR="0070131F" w:rsidRPr="00E560AE" w:rsidRDefault="0070131F" w:rsidP="00F13D72">
      <w:pPr>
        <w:autoSpaceDE w:val="0"/>
        <w:autoSpaceDN w:val="0"/>
        <w:adjustRightInd w:val="0"/>
        <w:jc w:val="both"/>
      </w:pPr>
      <w:r w:rsidRPr="00E560AE">
        <w:t xml:space="preserve">výročná správa obce </w:t>
      </w:r>
      <w:r w:rsidR="00F13D72" w:rsidRPr="00E560AE">
        <w:t>Kalameny</w:t>
      </w:r>
      <w:r w:rsidRPr="00E560AE">
        <w:t xml:space="preserve"> za </w:t>
      </w:r>
      <w:r w:rsidR="00F13D72" w:rsidRPr="00E560AE">
        <w:t xml:space="preserve">obdobie </w:t>
      </w:r>
      <w:r w:rsidRPr="00E560AE">
        <w:t>rok</w:t>
      </w:r>
      <w:r w:rsidR="00F13D72" w:rsidRPr="00E560AE">
        <w:t>a</w:t>
      </w:r>
      <w:r w:rsidRPr="00E560AE">
        <w:t xml:space="preserve"> 202</w:t>
      </w:r>
      <w:r w:rsidR="00F13D72" w:rsidRPr="00E560AE">
        <w:t>3</w:t>
      </w:r>
      <w:r w:rsidRPr="00E560AE">
        <w:t>, ktorú Vám predkladám, poskytuje pravdivý a nestranný pohľad na činnosť obce a dosiahnuté výsledky v uplynulom roku. Ku skončeniu kalendárneho a účtovného roka neodmysliteľne patrí dôkladné hodnotenie ekonomickej a bežnej činnosti. V sledovanom roku sme sa snažili plniť všetky úlohy, ktoré nám vyplývajú z ustanovení zákona č. 369/1990 Zb. o obecnom zriadení v znení neskorších predpisov a doplnkov, Ústavy Slovenskej republiky a ďalších zákonov a ustanovení, ktorými sa obec riadi pri zabezpečovaní samosprávnych kompetencií a kompetencií vyplývajúcich z preneseného výkonu štátnej správy. Našou snahou bolo zabezpečenie potrieb v prospech občanov obce pri dodržiavaní rozpočtových pravidiel..</w:t>
      </w:r>
    </w:p>
    <w:p w:rsidR="00F13D72" w:rsidRPr="00E560AE" w:rsidRDefault="00F13D72" w:rsidP="00871A07">
      <w:pPr>
        <w:autoSpaceDE w:val="0"/>
        <w:autoSpaceDN w:val="0"/>
        <w:adjustRightInd w:val="0"/>
        <w:ind w:firstLine="708"/>
        <w:jc w:val="both"/>
      </w:pPr>
      <w:r w:rsidRPr="00E560AE">
        <w:t xml:space="preserve">Výročná správa tvorí prehľad realizovaných aktivít na základe rozhodnutí vecne príslušných orgánov obce a zároveň hodnotí plnenie investičných, kultúrnych a spoločenských aktivít. V obci sa, popri zabezpečovaní administratívneho chodu obecného úradu, bežnej prevádzky, údržby a opráv objektov v majetku obce, v rámci čerpania finančných prostriedkov z poskytovaných dotácií a z vlastných rozpočtových zdrojov zrealizovali viaceré investičné aktivity v oblasti zhodnocovania majetku obce a školského  zariadenia v zriaďovateľskej pôsobnosti obce. </w:t>
      </w:r>
    </w:p>
    <w:p w:rsidR="00F13D72" w:rsidRPr="00E560AE" w:rsidRDefault="00F13D72" w:rsidP="00F13D72">
      <w:pPr>
        <w:autoSpaceDE w:val="0"/>
        <w:autoSpaceDN w:val="0"/>
        <w:adjustRightInd w:val="0"/>
        <w:ind w:firstLine="708"/>
        <w:jc w:val="both"/>
      </w:pPr>
      <w:r w:rsidRPr="00E560AE">
        <w:t xml:space="preserve">Obec dosiahla za sledované obdobie prebytkový rozpočet, čo vytvára ďalšie zdroje na jej rozvoj. V roku 2023 sa podarilo naplniť niekoľko čiastkových cieľov napríklad: likvidácia zberného dvora, revitalizácia dvoru za kultúrnym domom, </w:t>
      </w:r>
      <w:r w:rsidR="00510D34" w:rsidRPr="00E560AE">
        <w:t xml:space="preserve">obecná </w:t>
      </w:r>
      <w:r w:rsidRPr="00E560AE">
        <w:t>kancelári</w:t>
      </w:r>
      <w:r w:rsidR="00510D34" w:rsidRPr="00E560AE">
        <w:t>a</w:t>
      </w:r>
      <w:r w:rsidRPr="00E560AE">
        <w:t xml:space="preserve"> prešl</w:t>
      </w:r>
      <w:r w:rsidR="00510D34" w:rsidRPr="00E560AE">
        <w:t>a</w:t>
      </w:r>
      <w:r w:rsidRPr="00E560AE">
        <w:t xml:space="preserve"> rekonštrukciou priestorov, opravou prešlo osvetlenie betónového ihriska, zakúpili sa reproduktory do kultúry, </w:t>
      </w:r>
      <w:r w:rsidR="006121A1" w:rsidRPr="00E560AE">
        <w:t xml:space="preserve">zakryli sa </w:t>
      </w:r>
      <w:r w:rsidRPr="00E560AE">
        <w:t>odvodňovacie kanále a rekonštrukciou prešiel aj mostík pri termálnom prameni</w:t>
      </w:r>
      <w:r w:rsidR="006121A1" w:rsidRPr="00E560AE">
        <w:t xml:space="preserve">, rozšíril sa vodovod v lokalite Pod </w:t>
      </w:r>
      <w:proofErr w:type="spellStart"/>
      <w:r w:rsidR="006121A1" w:rsidRPr="00E560AE">
        <w:t>Plieškou</w:t>
      </w:r>
      <w:proofErr w:type="spellEnd"/>
      <w:r w:rsidR="006121A1" w:rsidRPr="00E560AE">
        <w:t xml:space="preserve"> Pod Tŕňová.</w:t>
      </w:r>
    </w:p>
    <w:p w:rsidR="00557813" w:rsidRPr="00E560AE" w:rsidRDefault="00F13D72" w:rsidP="00F13D72">
      <w:pPr>
        <w:autoSpaceDE w:val="0"/>
        <w:autoSpaceDN w:val="0"/>
        <w:adjustRightInd w:val="0"/>
        <w:ind w:firstLine="708"/>
        <w:jc w:val="both"/>
      </w:pPr>
      <w:r w:rsidRPr="00E560AE">
        <w:t xml:space="preserve">Kultúra, šport a duchovná oblasť sú neoddeliteľnou súčasťou obce. V uplynulom roku sa nám podarilo aj v spolupráci SČK organizovať spoločenské podujatia Maškarný pre deti, Obecný ples, </w:t>
      </w:r>
      <w:r w:rsidR="006121A1" w:rsidRPr="00E560AE">
        <w:t xml:space="preserve">Tradičná Bursa, postavil sa Máj, </w:t>
      </w:r>
      <w:r w:rsidRPr="00E560AE">
        <w:t xml:space="preserve">Deň matiek, </w:t>
      </w:r>
      <w:r w:rsidR="006121A1" w:rsidRPr="00E560AE">
        <w:t xml:space="preserve">v spolupráci s Klubom Nadšenci Amatérskej Cyklistiky Bicykluje celá rodina, </w:t>
      </w:r>
      <w:r w:rsidR="008B4C09" w:rsidRPr="00E560AE">
        <w:t xml:space="preserve">Deň obce, </w:t>
      </w:r>
      <w:r w:rsidRPr="00E560AE">
        <w:t>Rozlúčka s letom, Deň úcty k</w:t>
      </w:r>
      <w:r w:rsidR="000C1233" w:rsidRPr="00E560AE">
        <w:t> </w:t>
      </w:r>
      <w:r w:rsidRPr="00E560AE">
        <w:t>starším</w:t>
      </w:r>
      <w:r w:rsidR="000C1233" w:rsidRPr="00E560AE">
        <w:t>.</w:t>
      </w:r>
      <w:r w:rsidRPr="00E560AE">
        <w:t xml:space="preserve"> Verím, že </w:t>
      </w:r>
      <w:r w:rsidR="006121A1" w:rsidRPr="00E560AE">
        <w:t>spoločenský</w:t>
      </w:r>
      <w:r w:rsidRPr="00E560AE">
        <w:t xml:space="preserve">, </w:t>
      </w:r>
      <w:r w:rsidR="006121A1" w:rsidRPr="00E560AE">
        <w:t>kultúrny</w:t>
      </w:r>
      <w:r w:rsidRPr="00E560AE">
        <w:t xml:space="preserve"> a športový život v našej obci bude</w:t>
      </w:r>
      <w:r w:rsidR="006121A1" w:rsidRPr="00E560AE">
        <w:t xml:space="preserve"> mať kto organizovať a budeme môcť</w:t>
      </w:r>
      <w:r w:rsidRPr="00E560AE">
        <w:t xml:space="preserve"> spoločne </w:t>
      </w:r>
      <w:r w:rsidR="006121A1" w:rsidRPr="00E560AE">
        <w:t xml:space="preserve">sa </w:t>
      </w:r>
      <w:r w:rsidRPr="00E560AE">
        <w:t>pravidelne stretávať</w:t>
      </w:r>
      <w:r w:rsidR="00510D34" w:rsidRPr="00E560AE">
        <w:t>.</w:t>
      </w:r>
    </w:p>
    <w:p w:rsidR="00871A07" w:rsidRPr="00E560AE" w:rsidRDefault="00871A07" w:rsidP="00783A27">
      <w:pPr>
        <w:autoSpaceDE w:val="0"/>
        <w:autoSpaceDN w:val="0"/>
        <w:adjustRightInd w:val="0"/>
        <w:ind w:firstLine="708"/>
        <w:jc w:val="both"/>
      </w:pPr>
      <w:r w:rsidRPr="00E560AE">
        <w:t xml:space="preserve">Toto je moja prvá výročná správa, prvý celý rok v úrade, no musím konštatovať, že za prvý celý volebný rok som si toho prešiel veľa. Či to bol odchod zo dňa na deň zamestnankyne na  rizikovú materskú, úmrtia zamestnanca, požiaru. Starosta zožeň, vybav, urob. Naučil som sa, že starosta musí zvládnuť od nahotovania dreva, zaliatia základov, nastavovania počítačov až po náročnú priam právnickú administratívu, ktorá ma vždy počkala, keď som v teréne zveľaďoval obec. </w:t>
      </w:r>
      <w:r w:rsidR="00DE424D" w:rsidRPr="00E560AE">
        <w:t xml:space="preserve">Predsa finančných prostriedkov nemáme veľa a z toho mála si nemôžeme dovoliť všetko zadávať firmám, svojpomocne vieme urobiť viac. </w:t>
      </w:r>
      <w:r w:rsidRPr="00E560AE">
        <w:t>V posledných rokoch spoločenská, ekonomická a sociálna situácia prináša každodenne veľmi veľa prekážok a problémov pre organizácie, firmy a v neposlednom rade pre občanov. Zmierniť túto situáciu môžeme, ak si budeme navzájom pomáhať, vychádzať si v ústrety, aby sme vytvorili pekné, pokojné a vyhovujúce podmienky pre život v našej obci.</w:t>
      </w:r>
    </w:p>
    <w:p w:rsidR="0070131F" w:rsidRPr="00E560AE" w:rsidRDefault="00557813" w:rsidP="00F13D72">
      <w:pPr>
        <w:autoSpaceDE w:val="0"/>
        <w:autoSpaceDN w:val="0"/>
        <w:adjustRightInd w:val="0"/>
        <w:ind w:firstLine="708"/>
        <w:jc w:val="both"/>
      </w:pPr>
      <w:r w:rsidRPr="00E560AE">
        <w:t>Týmto by som chcel poďakovať všetkým zamestnanom</w:t>
      </w:r>
      <w:r w:rsidR="00DE424D" w:rsidRPr="00E560AE">
        <w:t xml:space="preserve"> obce,</w:t>
      </w:r>
      <w:r w:rsidRPr="00E560AE">
        <w:t xml:space="preserve"> obecnému zastupiteľstvu,</w:t>
      </w:r>
      <w:r w:rsidR="00DE424D" w:rsidRPr="00E560AE">
        <w:t xml:space="preserve"> členom dobrovoľného hasičského zboru</w:t>
      </w:r>
      <w:r w:rsidR="00E560AE" w:rsidRPr="00E560AE">
        <w:t xml:space="preserve">, </w:t>
      </w:r>
      <w:r w:rsidR="00783A27">
        <w:t xml:space="preserve">Členom SČK, členom JDS, </w:t>
      </w:r>
      <w:r w:rsidR="00E560AE" w:rsidRPr="00E560AE">
        <w:t>všetkým dobrovoľníkom, ľuďom, ktorý pomáhali, pomáhajú a verím budú pomáhať pri zveľaďovaní našej obce.</w:t>
      </w:r>
      <w:r w:rsidR="00783A27">
        <w:t xml:space="preserve"> A najväčšia vďaka patrí rodine, manželke, lebo veľakrát musím čas, ktorý patrí rodine obetovať obci. Ďakujem. </w:t>
      </w:r>
      <w:r w:rsidR="00E560AE" w:rsidRPr="00E560AE">
        <w:t xml:space="preserve"> </w:t>
      </w:r>
      <w:r w:rsidR="00DE424D" w:rsidRPr="00E560AE">
        <w:t xml:space="preserve"> </w:t>
      </w:r>
      <w:r w:rsidR="00510D34" w:rsidRPr="00E560AE">
        <w:t xml:space="preserve"> </w:t>
      </w:r>
    </w:p>
    <w:p w:rsidR="000A7151" w:rsidRPr="00E560AE" w:rsidRDefault="000A7151" w:rsidP="009A76CF">
      <w:pPr>
        <w:autoSpaceDE w:val="0"/>
        <w:autoSpaceDN w:val="0"/>
        <w:adjustRightInd w:val="0"/>
      </w:pPr>
    </w:p>
    <w:p w:rsidR="00EE04A2" w:rsidRPr="00E560AE" w:rsidRDefault="00C36388" w:rsidP="00EE04A2">
      <w:pPr>
        <w:jc w:val="right"/>
      </w:pPr>
      <w:r w:rsidRPr="00E560AE">
        <w:t>Ing. Juraj Markovič</w:t>
      </w:r>
    </w:p>
    <w:p w:rsidR="00871A07" w:rsidRPr="00EE04A2" w:rsidRDefault="00871A07" w:rsidP="00871A07">
      <w:pPr>
        <w:ind w:left="6372" w:firstLine="708"/>
        <w:jc w:val="center"/>
      </w:pPr>
      <w:r w:rsidRPr="00E560AE">
        <w:t>starosta obce</w:t>
      </w:r>
    </w:p>
    <w:p w:rsidR="009A76CF" w:rsidRPr="00B83DA1" w:rsidRDefault="009A76CF" w:rsidP="000A7151">
      <w:pPr>
        <w:pStyle w:val="Nadpis1"/>
      </w:pPr>
      <w:bookmarkStart w:id="1" w:name="_Toc12524263"/>
      <w:r w:rsidRPr="00B83DA1">
        <w:lastRenderedPageBreak/>
        <w:t>Identifikačné údaje obce</w:t>
      </w:r>
      <w:bookmarkEnd w:id="1"/>
    </w:p>
    <w:p w:rsidR="009A76CF" w:rsidRPr="00B83DA1" w:rsidRDefault="009A76CF" w:rsidP="009A76CF">
      <w:pPr>
        <w:spacing w:line="360" w:lineRule="auto"/>
        <w:jc w:val="both"/>
      </w:pPr>
      <w:r w:rsidRPr="00B83DA1">
        <w:t xml:space="preserve">Názov:  </w:t>
      </w:r>
      <w:r w:rsidRPr="00B83DA1">
        <w:tab/>
      </w:r>
      <w:r w:rsidRPr="00B83DA1">
        <w:tab/>
      </w:r>
      <w:r w:rsidRPr="00B83DA1">
        <w:tab/>
        <w:t>Obec Kalameny</w:t>
      </w:r>
    </w:p>
    <w:p w:rsidR="009A76CF" w:rsidRPr="00B83DA1" w:rsidRDefault="009A76CF" w:rsidP="009A76CF">
      <w:pPr>
        <w:spacing w:line="360" w:lineRule="auto"/>
        <w:jc w:val="both"/>
      </w:pPr>
      <w:r w:rsidRPr="00B83DA1">
        <w:t xml:space="preserve">Sídlo: </w:t>
      </w:r>
      <w:r w:rsidRPr="00B83DA1">
        <w:tab/>
      </w:r>
      <w:r w:rsidRPr="00B83DA1">
        <w:tab/>
      </w:r>
      <w:r w:rsidRPr="00B83DA1">
        <w:tab/>
      </w:r>
      <w:r w:rsidRPr="00B83DA1">
        <w:tab/>
        <w:t xml:space="preserve">Kalameny č. 70, 034 82 </w:t>
      </w:r>
    </w:p>
    <w:p w:rsidR="009A76CF" w:rsidRPr="00B83DA1" w:rsidRDefault="009A76CF" w:rsidP="009A76CF">
      <w:pPr>
        <w:spacing w:line="360" w:lineRule="auto"/>
        <w:jc w:val="both"/>
      </w:pPr>
      <w:r w:rsidRPr="00B83DA1">
        <w:t xml:space="preserve">IČO:    </w:t>
      </w:r>
      <w:r w:rsidRPr="00B83DA1">
        <w:tab/>
      </w:r>
      <w:r w:rsidRPr="00B83DA1">
        <w:tab/>
      </w:r>
      <w:r w:rsidRPr="00B83DA1">
        <w:tab/>
        <w:t>00315303</w:t>
      </w:r>
    </w:p>
    <w:p w:rsidR="009A76CF" w:rsidRPr="00B83DA1" w:rsidRDefault="009A76CF" w:rsidP="009A76CF">
      <w:pPr>
        <w:spacing w:line="360" w:lineRule="auto"/>
        <w:jc w:val="both"/>
      </w:pPr>
      <w:r w:rsidRPr="00B83DA1">
        <w:t>DIČ:</w:t>
      </w:r>
      <w:r w:rsidRPr="00B83DA1">
        <w:tab/>
      </w:r>
      <w:r w:rsidRPr="00B83DA1">
        <w:tab/>
      </w:r>
      <w:r w:rsidRPr="00B83DA1">
        <w:tab/>
      </w:r>
      <w:r w:rsidRPr="00B83DA1">
        <w:tab/>
        <w:t>2020589560</w:t>
      </w:r>
    </w:p>
    <w:p w:rsidR="009A76CF" w:rsidRPr="00B83DA1" w:rsidRDefault="009A76CF" w:rsidP="009A76CF">
      <w:pPr>
        <w:spacing w:line="360" w:lineRule="auto"/>
        <w:jc w:val="both"/>
      </w:pPr>
      <w:r w:rsidRPr="00B83DA1">
        <w:t xml:space="preserve">Štatutárny orgán obce: </w:t>
      </w:r>
      <w:r w:rsidRPr="00B83DA1">
        <w:tab/>
      </w:r>
      <w:r w:rsidR="001C1809">
        <w:t>Ing. Juraj Markovič</w:t>
      </w:r>
    </w:p>
    <w:p w:rsidR="009A76CF" w:rsidRPr="00B83DA1" w:rsidRDefault="009A76CF" w:rsidP="009A76CF">
      <w:pPr>
        <w:spacing w:line="360" w:lineRule="auto"/>
        <w:jc w:val="both"/>
      </w:pPr>
      <w:r w:rsidRPr="00B83DA1">
        <w:t>Mobil:</w:t>
      </w:r>
      <w:r w:rsidRPr="00B83DA1">
        <w:tab/>
      </w:r>
      <w:r w:rsidRPr="00B83DA1">
        <w:tab/>
      </w:r>
      <w:r w:rsidRPr="00B83DA1">
        <w:tab/>
      </w:r>
      <w:r w:rsidRPr="00B83DA1">
        <w:tab/>
      </w:r>
      <w:r w:rsidR="001C1809">
        <w:t>0949 153 809</w:t>
      </w:r>
    </w:p>
    <w:p w:rsidR="009A76CF" w:rsidRPr="00B83DA1" w:rsidRDefault="009A76CF" w:rsidP="009A76CF">
      <w:pPr>
        <w:spacing w:line="360" w:lineRule="auto"/>
        <w:jc w:val="both"/>
      </w:pPr>
      <w:r w:rsidRPr="00B83DA1">
        <w:t>Telefón:</w:t>
      </w:r>
      <w:r w:rsidRPr="00B83DA1">
        <w:tab/>
      </w:r>
      <w:r w:rsidRPr="00B83DA1">
        <w:tab/>
      </w:r>
      <w:r w:rsidRPr="00B83DA1">
        <w:tab/>
        <w:t>044/4392256</w:t>
      </w:r>
    </w:p>
    <w:p w:rsidR="009A76CF" w:rsidRPr="009A76CF" w:rsidRDefault="009A76CF" w:rsidP="009A76CF">
      <w:r w:rsidRPr="00B83DA1">
        <w:t>Mail:</w:t>
      </w:r>
      <w:r w:rsidRPr="00B83DA1">
        <w:tab/>
      </w:r>
      <w:r w:rsidRPr="00B83DA1">
        <w:tab/>
      </w:r>
      <w:r w:rsidRPr="00B83DA1">
        <w:tab/>
      </w:r>
      <w:r w:rsidRPr="00B83DA1">
        <w:tab/>
        <w:t>zastupitelstvo@kalameny</w:t>
      </w:r>
      <w:r w:rsidR="00E430F5">
        <w:t>.sk</w:t>
      </w:r>
    </w:p>
    <w:p w:rsidR="009A76CF" w:rsidRDefault="009A76CF" w:rsidP="009A76CF"/>
    <w:p w:rsidR="009A76CF" w:rsidRDefault="009A76CF" w:rsidP="009A76CF"/>
    <w:p w:rsidR="001F13A0" w:rsidRPr="009A76CF" w:rsidRDefault="001F13A0" w:rsidP="009A76CF"/>
    <w:p w:rsidR="00EE04A2" w:rsidRPr="001F13A0" w:rsidRDefault="00A916F5" w:rsidP="009C4CE9">
      <w:pPr>
        <w:spacing w:line="360" w:lineRule="auto"/>
        <w:jc w:val="both"/>
        <w:rPr>
          <w:rStyle w:val="CitciaHTML"/>
          <w:color w:val="FF0000"/>
        </w:rPr>
      </w:pPr>
      <w:r w:rsidRPr="00243ED2">
        <w:rPr>
          <w:rStyle w:val="CitciaHTML"/>
          <w:noProof/>
          <w:color w:val="FF0000"/>
        </w:rPr>
        <w:drawing>
          <wp:inline distT="0" distB="0" distL="0" distR="0" wp14:anchorId="50D781CF" wp14:editId="769BB09C">
            <wp:extent cx="5843905" cy="4310380"/>
            <wp:effectExtent l="0" t="0" r="444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43905" cy="4310380"/>
                    </a:xfrm>
                    <a:prstGeom prst="rect">
                      <a:avLst/>
                    </a:prstGeom>
                  </pic:spPr>
                </pic:pic>
              </a:graphicData>
            </a:graphic>
          </wp:inline>
        </w:drawing>
      </w:r>
    </w:p>
    <w:p w:rsidR="00EE04A2" w:rsidRPr="00B83DA1" w:rsidRDefault="00EE04A2" w:rsidP="000A7151">
      <w:pPr>
        <w:pStyle w:val="Nadpis1"/>
      </w:pPr>
      <w:bookmarkStart w:id="2" w:name="_Toc12524264"/>
      <w:r w:rsidRPr="000A7151">
        <w:lastRenderedPageBreak/>
        <w:t>Organizačná</w:t>
      </w:r>
      <w:r w:rsidRPr="00B83DA1">
        <w:t xml:space="preserve"> štruktúra obce a identifikácia vedúcich predstaviteľov</w:t>
      </w:r>
      <w:bookmarkEnd w:id="2"/>
    </w:p>
    <w:p w:rsidR="00EE04A2" w:rsidRPr="00B83DA1" w:rsidRDefault="00EE04A2" w:rsidP="00EE04A2">
      <w:pPr>
        <w:jc w:val="both"/>
      </w:pPr>
      <w:r w:rsidRPr="00B83DA1">
        <w:t xml:space="preserve">Starosta obce: </w:t>
      </w:r>
      <w:r w:rsidRPr="00B83DA1">
        <w:tab/>
      </w:r>
      <w:r w:rsidRPr="00B83DA1">
        <w:tab/>
      </w:r>
      <w:r w:rsidRPr="00B83DA1">
        <w:tab/>
      </w:r>
      <w:r w:rsidR="001C1809">
        <w:t>Ing. Juraj Markovič</w:t>
      </w:r>
    </w:p>
    <w:p w:rsidR="00EE04A2" w:rsidRPr="00B83DA1" w:rsidRDefault="00EE04A2" w:rsidP="00EE04A2">
      <w:pPr>
        <w:jc w:val="both"/>
      </w:pPr>
    </w:p>
    <w:p w:rsidR="00EE04A2" w:rsidRPr="00B83DA1" w:rsidRDefault="00EE04A2" w:rsidP="00EE04A2">
      <w:pPr>
        <w:jc w:val="both"/>
      </w:pPr>
      <w:r w:rsidRPr="00B83DA1">
        <w:t>Zástupca starostu obce :</w:t>
      </w:r>
      <w:r w:rsidRPr="00B83DA1">
        <w:tab/>
        <w:t xml:space="preserve">Ing. Miloš </w:t>
      </w:r>
      <w:proofErr w:type="spellStart"/>
      <w:r w:rsidRPr="00B83DA1">
        <w:t>Mišiak</w:t>
      </w:r>
      <w:proofErr w:type="spellEnd"/>
      <w:r w:rsidRPr="00B83DA1">
        <w:t xml:space="preserve"> </w:t>
      </w:r>
    </w:p>
    <w:p w:rsidR="00EE04A2" w:rsidRPr="00B83DA1" w:rsidRDefault="00EE04A2" w:rsidP="00EE04A2">
      <w:pPr>
        <w:jc w:val="both"/>
      </w:pPr>
    </w:p>
    <w:p w:rsidR="00EE04A2" w:rsidRPr="00B83DA1" w:rsidRDefault="00EE04A2" w:rsidP="00EE04A2">
      <w:pPr>
        <w:jc w:val="both"/>
      </w:pPr>
      <w:r w:rsidRPr="00B83DA1">
        <w:t>Hlavný kontrolór obce:</w:t>
      </w:r>
      <w:r w:rsidRPr="00B83DA1">
        <w:tab/>
      </w:r>
      <w:r w:rsidR="00C166AC">
        <w:t>Monika Pechová</w:t>
      </w:r>
      <w:r w:rsidRPr="00B83DA1">
        <w:t xml:space="preserve">            </w:t>
      </w:r>
    </w:p>
    <w:p w:rsidR="00EE04A2" w:rsidRPr="00B83DA1" w:rsidRDefault="00EE04A2" w:rsidP="00EE04A2">
      <w:pPr>
        <w:jc w:val="both"/>
      </w:pPr>
    </w:p>
    <w:p w:rsidR="00CC6773" w:rsidRDefault="00CC6773" w:rsidP="00EE04A2">
      <w:pPr>
        <w:jc w:val="both"/>
      </w:pPr>
    </w:p>
    <w:p w:rsidR="00CC6773" w:rsidRDefault="00CC6773" w:rsidP="00CC6773">
      <w:pPr>
        <w:jc w:val="both"/>
        <w:rPr>
          <w:i/>
        </w:rPr>
      </w:pPr>
      <w:r w:rsidRPr="00B83DA1">
        <w:t>Obecné zastupiteľstvo:</w:t>
      </w:r>
      <w:r>
        <w:tab/>
      </w:r>
      <w:r w:rsidRPr="003E4494">
        <w:rPr>
          <w:color w:val="000000" w:themeColor="text1"/>
        </w:rPr>
        <w:t xml:space="preserve">od </w:t>
      </w:r>
      <w:r w:rsidR="003E4494" w:rsidRPr="003E4494">
        <w:rPr>
          <w:color w:val="000000" w:themeColor="text1"/>
        </w:rPr>
        <w:t>28</w:t>
      </w:r>
      <w:r w:rsidRPr="003E4494">
        <w:rPr>
          <w:color w:val="000000" w:themeColor="text1"/>
        </w:rPr>
        <w:t>.</w:t>
      </w:r>
      <w:r w:rsidR="00E430F5" w:rsidRPr="003E4494">
        <w:rPr>
          <w:color w:val="000000" w:themeColor="text1"/>
        </w:rPr>
        <w:t xml:space="preserve"> </w:t>
      </w:r>
      <w:r w:rsidRPr="003E4494">
        <w:rPr>
          <w:color w:val="000000" w:themeColor="text1"/>
        </w:rPr>
        <w:t>1</w:t>
      </w:r>
      <w:r w:rsidR="003E4494" w:rsidRPr="003E4494">
        <w:rPr>
          <w:color w:val="000000" w:themeColor="text1"/>
        </w:rPr>
        <w:t>1</w:t>
      </w:r>
      <w:r w:rsidRPr="003E4494">
        <w:rPr>
          <w:color w:val="000000" w:themeColor="text1"/>
        </w:rPr>
        <w:t>. 20</w:t>
      </w:r>
      <w:r w:rsidR="003E4494" w:rsidRPr="003E4494">
        <w:rPr>
          <w:color w:val="000000" w:themeColor="text1"/>
        </w:rPr>
        <w:t>22</w:t>
      </w:r>
    </w:p>
    <w:p w:rsidR="0051113A" w:rsidRDefault="00C36388" w:rsidP="00CC6773">
      <w:pPr>
        <w:ind w:left="2202" w:firstLine="630"/>
        <w:jc w:val="both"/>
        <w:rPr>
          <w:color w:val="000000" w:themeColor="text1"/>
        </w:rPr>
      </w:pPr>
      <w:r>
        <w:rPr>
          <w:color w:val="000000" w:themeColor="text1"/>
        </w:rPr>
        <w:t xml:space="preserve">Mgr. </w:t>
      </w:r>
      <w:r w:rsidR="0051113A">
        <w:rPr>
          <w:color w:val="000000" w:themeColor="text1"/>
        </w:rPr>
        <w:t>Ľuboš Chovan</w:t>
      </w:r>
    </w:p>
    <w:p w:rsidR="00CC6773" w:rsidRDefault="00C36388" w:rsidP="00CC6773">
      <w:pPr>
        <w:ind w:left="2202" w:firstLine="630"/>
        <w:jc w:val="both"/>
        <w:rPr>
          <w:color w:val="000000" w:themeColor="text1"/>
        </w:rPr>
      </w:pPr>
      <w:r>
        <w:rPr>
          <w:color w:val="000000" w:themeColor="text1"/>
        </w:rPr>
        <w:t xml:space="preserve">Ing. </w:t>
      </w:r>
      <w:r w:rsidR="00CC6773" w:rsidRPr="00402391">
        <w:rPr>
          <w:color w:val="000000" w:themeColor="text1"/>
        </w:rPr>
        <w:t xml:space="preserve">Miloš </w:t>
      </w:r>
      <w:proofErr w:type="spellStart"/>
      <w:r w:rsidR="00CC6773" w:rsidRPr="00402391">
        <w:rPr>
          <w:color w:val="000000" w:themeColor="text1"/>
        </w:rPr>
        <w:t>Mišiak</w:t>
      </w:r>
      <w:proofErr w:type="spellEnd"/>
      <w:r w:rsidR="00CC6773" w:rsidRPr="00402391">
        <w:rPr>
          <w:color w:val="000000" w:themeColor="text1"/>
        </w:rPr>
        <w:t xml:space="preserve"> </w:t>
      </w:r>
    </w:p>
    <w:p w:rsidR="0051113A" w:rsidRPr="00402391" w:rsidRDefault="0051113A" w:rsidP="00CC6773">
      <w:pPr>
        <w:ind w:left="2202" w:firstLine="630"/>
        <w:jc w:val="both"/>
        <w:rPr>
          <w:color w:val="000000" w:themeColor="text1"/>
        </w:rPr>
      </w:pPr>
      <w:r>
        <w:rPr>
          <w:color w:val="000000" w:themeColor="text1"/>
        </w:rPr>
        <w:t xml:space="preserve">Peter </w:t>
      </w:r>
      <w:proofErr w:type="spellStart"/>
      <w:r>
        <w:rPr>
          <w:color w:val="000000" w:themeColor="text1"/>
        </w:rPr>
        <w:t>Sálus</w:t>
      </w:r>
      <w:proofErr w:type="spellEnd"/>
    </w:p>
    <w:p w:rsidR="00CC6773" w:rsidRDefault="00FE21DD" w:rsidP="00A9382B">
      <w:pPr>
        <w:ind w:left="2691" w:firstLine="141"/>
        <w:jc w:val="both"/>
        <w:rPr>
          <w:color w:val="000000" w:themeColor="text1"/>
        </w:rPr>
      </w:pPr>
      <w:r>
        <w:rPr>
          <w:color w:val="000000" w:themeColor="text1"/>
        </w:rPr>
        <w:t>Boris</w:t>
      </w:r>
      <w:r w:rsidR="00CC6773" w:rsidRPr="00402391">
        <w:rPr>
          <w:color w:val="000000" w:themeColor="text1"/>
        </w:rPr>
        <w:t xml:space="preserve"> </w:t>
      </w:r>
      <w:proofErr w:type="spellStart"/>
      <w:r w:rsidR="00CC6773" w:rsidRPr="00402391">
        <w:rPr>
          <w:color w:val="000000" w:themeColor="text1"/>
        </w:rPr>
        <w:t>Trnovský</w:t>
      </w:r>
      <w:proofErr w:type="spellEnd"/>
    </w:p>
    <w:p w:rsidR="0051113A" w:rsidRPr="00402391" w:rsidRDefault="0051113A" w:rsidP="00A9382B">
      <w:pPr>
        <w:ind w:left="2691" w:firstLine="141"/>
        <w:jc w:val="both"/>
        <w:rPr>
          <w:color w:val="000000" w:themeColor="text1"/>
        </w:rPr>
      </w:pPr>
      <w:r>
        <w:rPr>
          <w:color w:val="000000" w:themeColor="text1"/>
        </w:rPr>
        <w:t xml:space="preserve">Matúš </w:t>
      </w:r>
      <w:proofErr w:type="spellStart"/>
      <w:r>
        <w:rPr>
          <w:color w:val="000000" w:themeColor="text1"/>
        </w:rPr>
        <w:t>Trnovský</w:t>
      </w:r>
      <w:proofErr w:type="spellEnd"/>
    </w:p>
    <w:p w:rsidR="00EE04A2" w:rsidRPr="00B83DA1" w:rsidRDefault="00CC6773" w:rsidP="00EE04A2">
      <w:pPr>
        <w:jc w:val="both"/>
      </w:pPr>
      <w:r>
        <w:rPr>
          <w:i/>
        </w:rPr>
        <w:tab/>
      </w:r>
      <w:r>
        <w:rPr>
          <w:i/>
        </w:rPr>
        <w:tab/>
      </w:r>
      <w:r>
        <w:rPr>
          <w:i/>
        </w:rPr>
        <w:tab/>
      </w:r>
    </w:p>
    <w:p w:rsidR="00EE04A2" w:rsidRPr="00C36388" w:rsidRDefault="00EE04A2" w:rsidP="00EE04A2">
      <w:pPr>
        <w:jc w:val="both"/>
      </w:pPr>
      <w:r w:rsidRPr="00B83DA1">
        <w:t>Komisie:</w:t>
      </w:r>
      <w:r w:rsidRPr="00B83DA1">
        <w:tab/>
      </w:r>
      <w:r w:rsidRPr="00B83DA1">
        <w:tab/>
      </w:r>
      <w:r w:rsidRPr="00B83DA1">
        <w:tab/>
      </w:r>
      <w:r w:rsidR="00C36388" w:rsidRPr="00C36388">
        <w:t>v</w:t>
      </w:r>
      <w:r w:rsidRPr="00C36388">
        <w:t>erejného poriadku a prešetrovanie sťažností</w:t>
      </w:r>
    </w:p>
    <w:p w:rsidR="00EE04A2" w:rsidRPr="00C36388" w:rsidRDefault="00C36388" w:rsidP="00C36388">
      <w:pPr>
        <w:ind w:left="2832"/>
        <w:jc w:val="both"/>
      </w:pPr>
      <w:r w:rsidRPr="00C36388">
        <w:rPr>
          <w:bCs/>
          <w:iCs/>
        </w:rPr>
        <w:t>na ochranu verejného záujmu pri výkone funkcií verejných funkcionárov</w:t>
      </w:r>
    </w:p>
    <w:p w:rsidR="00EE04A2" w:rsidRPr="00B83DA1" w:rsidRDefault="00EE04A2" w:rsidP="00EE04A2">
      <w:pPr>
        <w:jc w:val="both"/>
      </w:pPr>
      <w:r w:rsidRPr="00B83DA1">
        <w:tab/>
      </w:r>
      <w:r w:rsidRPr="00B83DA1">
        <w:tab/>
      </w:r>
      <w:r w:rsidRPr="00B83DA1">
        <w:tab/>
      </w:r>
      <w:r w:rsidRPr="00B83DA1">
        <w:tab/>
      </w:r>
    </w:p>
    <w:p w:rsidR="00EE04A2" w:rsidRPr="00B83DA1" w:rsidRDefault="00EE04A2" w:rsidP="00EE04A2">
      <w:pPr>
        <w:jc w:val="both"/>
      </w:pPr>
      <w:r w:rsidRPr="00B83DA1">
        <w:t>Obecný úrad:</w:t>
      </w:r>
      <w:r w:rsidRPr="00B83DA1">
        <w:tab/>
      </w:r>
      <w:r w:rsidRPr="00B83DA1">
        <w:tab/>
      </w:r>
      <w:r w:rsidRPr="00B83DA1">
        <w:tab/>
      </w:r>
      <w:r w:rsidR="00725AC8">
        <w:t xml:space="preserve">Mgr. Lenka </w:t>
      </w:r>
      <w:proofErr w:type="spellStart"/>
      <w:r w:rsidR="00725AC8">
        <w:t>Dvorštiaková</w:t>
      </w:r>
      <w:proofErr w:type="spellEnd"/>
      <w:r w:rsidRPr="00B83DA1">
        <w:t xml:space="preserve">  – účtovníctvo</w:t>
      </w:r>
    </w:p>
    <w:p w:rsidR="00EE04A2" w:rsidRDefault="00EE04A2" w:rsidP="00EE04A2">
      <w:pPr>
        <w:jc w:val="both"/>
      </w:pPr>
      <w:r w:rsidRPr="00B83DA1">
        <w:tab/>
      </w:r>
      <w:r w:rsidRPr="00B83DA1">
        <w:tab/>
      </w:r>
      <w:r w:rsidRPr="00B83DA1">
        <w:tab/>
      </w:r>
      <w:r w:rsidRPr="00B83DA1">
        <w:tab/>
        <w:t>Mária Mrvová – administratíva</w:t>
      </w:r>
    </w:p>
    <w:p w:rsidR="00A916F5" w:rsidRPr="00B83DA1" w:rsidRDefault="00A916F5" w:rsidP="00EE04A2">
      <w:pPr>
        <w:jc w:val="both"/>
      </w:pPr>
    </w:p>
    <w:p w:rsidR="000C1BB1" w:rsidRPr="005528A4" w:rsidRDefault="00A916F5" w:rsidP="005528A4">
      <w:pPr>
        <w:spacing w:line="360" w:lineRule="auto"/>
        <w:jc w:val="both"/>
        <w:rPr>
          <w:i/>
          <w:iCs/>
        </w:rPr>
      </w:pPr>
      <w:r>
        <w:rPr>
          <w:i/>
          <w:iCs/>
          <w:noProof/>
        </w:rPr>
        <w:drawing>
          <wp:inline distT="0" distB="0" distL="0" distR="0" wp14:anchorId="468B25D2" wp14:editId="6336B531">
            <wp:extent cx="5095875" cy="3823984"/>
            <wp:effectExtent l="0" t="0" r="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03022" cy="3829347"/>
                    </a:xfrm>
                    <a:prstGeom prst="rect">
                      <a:avLst/>
                    </a:prstGeom>
                    <a:noFill/>
                    <a:ln>
                      <a:noFill/>
                    </a:ln>
                  </pic:spPr>
                </pic:pic>
              </a:graphicData>
            </a:graphic>
          </wp:inline>
        </w:drawing>
      </w:r>
    </w:p>
    <w:p w:rsidR="00077C92" w:rsidRPr="00B83DA1" w:rsidRDefault="002B4419" w:rsidP="000A7151">
      <w:pPr>
        <w:pStyle w:val="Nadpis1"/>
      </w:pPr>
      <w:bookmarkStart w:id="3" w:name="_Toc12524265"/>
      <w:r w:rsidRPr="000A7151">
        <w:lastRenderedPageBreak/>
        <w:t>Poslanie</w:t>
      </w:r>
      <w:r w:rsidRPr="00B83DA1">
        <w:t>, vízie, ciele</w:t>
      </w:r>
      <w:bookmarkEnd w:id="3"/>
      <w:r w:rsidRPr="00B83DA1">
        <w:t xml:space="preserve"> </w:t>
      </w:r>
    </w:p>
    <w:p w:rsidR="00D26683" w:rsidRPr="00B83DA1" w:rsidRDefault="002B4419" w:rsidP="00D26683">
      <w:r w:rsidRPr="00B83DA1">
        <w:t>Poslanie obce:</w:t>
      </w:r>
      <w:r w:rsidR="00D26683" w:rsidRPr="00B83DA1">
        <w:t xml:space="preserve"> </w:t>
      </w:r>
    </w:p>
    <w:p w:rsidR="00E06466" w:rsidRPr="00B83DA1" w:rsidRDefault="00E06466" w:rsidP="00D26683"/>
    <w:p w:rsidR="00D26683" w:rsidRPr="00B83DA1" w:rsidRDefault="00D26683" w:rsidP="005F4736">
      <w:pPr>
        <w:jc w:val="both"/>
      </w:pPr>
      <w:r w:rsidRPr="00B83DA1">
        <w:t xml:space="preserve">Našim </w:t>
      </w:r>
      <w:r w:rsidR="00E06466" w:rsidRPr="00B83DA1">
        <w:t>poslaním</w:t>
      </w:r>
      <w:r w:rsidRPr="00B83DA1">
        <w:t xml:space="preserve"> je vychádzať v ústrety požiadavkám občanov obce </w:t>
      </w:r>
      <w:r w:rsidR="0081431E" w:rsidRPr="00B83DA1">
        <w:t>Kalameny</w:t>
      </w:r>
      <w:r w:rsidRPr="00B83DA1">
        <w:t xml:space="preserve"> a organizáciám sídliacim v obci, konanie akcií pre občanov obce, hlavne za účelom dobrého spolunažívania občanov a susedov v rámci obce.</w:t>
      </w:r>
    </w:p>
    <w:p w:rsidR="002B7FF1" w:rsidRPr="00B83DA1" w:rsidRDefault="002B7FF1" w:rsidP="005F4736">
      <w:pPr>
        <w:jc w:val="both"/>
      </w:pPr>
    </w:p>
    <w:p w:rsidR="00E06466" w:rsidRPr="00B83DA1" w:rsidRDefault="002B4419" w:rsidP="005F4736">
      <w:pPr>
        <w:spacing w:line="360" w:lineRule="auto"/>
        <w:jc w:val="both"/>
      </w:pPr>
      <w:r w:rsidRPr="00B83DA1">
        <w:t>Vízie obce:</w:t>
      </w:r>
    </w:p>
    <w:p w:rsidR="002B4419" w:rsidRPr="00B83DA1" w:rsidRDefault="00D26683" w:rsidP="005F4736">
      <w:pPr>
        <w:jc w:val="both"/>
      </w:pPr>
      <w:r w:rsidRPr="00B83DA1">
        <w:t xml:space="preserve">Formovať obec ako vidiecke centrum, ktoré využíva svoje ľudské, materiálne, prírodné a ekonomické zdroje na zvýšenie kvality života občanov obce. </w:t>
      </w:r>
      <w:r w:rsidR="00E06466" w:rsidRPr="00B83DA1">
        <w:t>Vytvoriť</w:t>
      </w:r>
      <w:r w:rsidRPr="00B83DA1">
        <w:t xml:space="preserve"> v obci podmienky pre podni</w:t>
      </w:r>
      <w:r w:rsidR="00E06466" w:rsidRPr="00B83DA1">
        <w:t>kateľskú činnosť a živností občanov obce.</w:t>
      </w:r>
    </w:p>
    <w:p w:rsidR="00E06466" w:rsidRPr="00B83DA1" w:rsidRDefault="00E06466" w:rsidP="005F4736">
      <w:pPr>
        <w:jc w:val="both"/>
      </w:pPr>
    </w:p>
    <w:p w:rsidR="002B4419" w:rsidRPr="00B83DA1" w:rsidRDefault="002B4419" w:rsidP="005F4736">
      <w:pPr>
        <w:spacing w:line="360" w:lineRule="auto"/>
        <w:jc w:val="both"/>
      </w:pPr>
      <w:r w:rsidRPr="00B83DA1">
        <w:t>Ciele obce:</w:t>
      </w:r>
      <w:r w:rsidR="00176178" w:rsidRPr="00B83DA1">
        <w:t xml:space="preserve"> </w:t>
      </w:r>
    </w:p>
    <w:p w:rsidR="00E06466" w:rsidRDefault="00E06466" w:rsidP="005F4736">
      <w:pPr>
        <w:jc w:val="both"/>
      </w:pPr>
      <w:r w:rsidRPr="00B83DA1">
        <w:t>Plnenie právnych a ostatných požiadaviek, rozšírenie intravilánu obce za účelom ďalšej individuálnej bytovej výstavby, zameranie sa na prevenciu ochrany životného prostredia a zvyšovanie environmentálneho povedomia a kvality života.</w:t>
      </w:r>
    </w:p>
    <w:p w:rsidR="00FB4FD3" w:rsidRDefault="00FB4FD3" w:rsidP="005F4736">
      <w:pPr>
        <w:jc w:val="both"/>
      </w:pPr>
    </w:p>
    <w:p w:rsidR="00425827" w:rsidRDefault="00A916F5" w:rsidP="005F4736">
      <w:pPr>
        <w:jc w:val="both"/>
      </w:pPr>
      <w:r>
        <w:rPr>
          <w:noProof/>
        </w:rPr>
        <w:drawing>
          <wp:inline distT="0" distB="0" distL="0" distR="0" wp14:anchorId="09718D89" wp14:editId="644F6901">
            <wp:extent cx="5781675" cy="4333875"/>
            <wp:effectExtent l="0" t="0" r="9525" b="952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81675" cy="4333875"/>
                    </a:xfrm>
                    <a:prstGeom prst="rect">
                      <a:avLst/>
                    </a:prstGeom>
                    <a:noFill/>
                    <a:ln>
                      <a:noFill/>
                    </a:ln>
                  </pic:spPr>
                </pic:pic>
              </a:graphicData>
            </a:graphic>
          </wp:inline>
        </w:drawing>
      </w:r>
    </w:p>
    <w:p w:rsidR="00546A98" w:rsidRDefault="00546A98" w:rsidP="005F4736">
      <w:pPr>
        <w:jc w:val="both"/>
      </w:pPr>
    </w:p>
    <w:p w:rsidR="00546A98" w:rsidRDefault="00546A98" w:rsidP="005F4736">
      <w:pPr>
        <w:jc w:val="both"/>
      </w:pPr>
    </w:p>
    <w:p w:rsidR="00546A98" w:rsidRDefault="00546A98" w:rsidP="005F4736">
      <w:pPr>
        <w:jc w:val="both"/>
      </w:pPr>
    </w:p>
    <w:p w:rsidR="00546A98" w:rsidRDefault="00546A98" w:rsidP="005F4736">
      <w:pPr>
        <w:jc w:val="both"/>
      </w:pPr>
    </w:p>
    <w:p w:rsidR="005E4A88" w:rsidRPr="00A916F5" w:rsidRDefault="005F4736" w:rsidP="00A916F5">
      <w:pPr>
        <w:tabs>
          <w:tab w:val="left" w:pos="7125"/>
        </w:tabs>
        <w:spacing w:line="360" w:lineRule="auto"/>
        <w:jc w:val="both"/>
        <w:rPr>
          <w:b/>
          <w:sz w:val="28"/>
          <w:szCs w:val="28"/>
        </w:rPr>
      </w:pPr>
      <w:r w:rsidRPr="00B83DA1">
        <w:rPr>
          <w:b/>
          <w:sz w:val="28"/>
          <w:szCs w:val="28"/>
        </w:rPr>
        <w:tab/>
      </w:r>
    </w:p>
    <w:p w:rsidR="002379FA" w:rsidRPr="00B83DA1" w:rsidRDefault="009C4CE9" w:rsidP="00B77A33">
      <w:pPr>
        <w:pStyle w:val="Nadpis1"/>
      </w:pPr>
      <w:bookmarkStart w:id="4" w:name="_Toc12524266"/>
      <w:r w:rsidRPr="00B83DA1">
        <w:lastRenderedPageBreak/>
        <w:t xml:space="preserve">Základná </w:t>
      </w:r>
      <w:r w:rsidRPr="00B83DA1">
        <w:rPr>
          <w:szCs w:val="28"/>
        </w:rPr>
        <w:t>charakteristika</w:t>
      </w:r>
      <w:r w:rsidRPr="00B83DA1">
        <w:t xml:space="preserve"> </w:t>
      </w:r>
      <w:r w:rsidR="008E28BF" w:rsidRPr="00B83DA1">
        <w:t>obce</w:t>
      </w:r>
      <w:bookmarkEnd w:id="4"/>
      <w:r w:rsidR="00930911" w:rsidRPr="00B83DA1">
        <w:t xml:space="preserve"> </w:t>
      </w:r>
    </w:p>
    <w:p w:rsidR="00930911" w:rsidRPr="00B83DA1" w:rsidRDefault="00930911" w:rsidP="009A0D16">
      <w:pPr>
        <w:jc w:val="both"/>
      </w:pPr>
      <w:r w:rsidRPr="00B83DA1">
        <w:t xml:space="preserve">Obec je samostatný územný samosprávny a správny celok Slovenskej republiky. </w:t>
      </w:r>
      <w:r w:rsidR="00530C85" w:rsidRPr="00B83DA1">
        <w:t>Obec je právnickou osobou, ktorá za podmienok ustanovených zákonom samostatne hospodári s</w:t>
      </w:r>
      <w:r w:rsidR="00123E84" w:rsidRPr="00B83DA1">
        <w:t> </w:t>
      </w:r>
      <w:r w:rsidR="00530C85" w:rsidRPr="00B83DA1">
        <w:t xml:space="preserve">vlastným majetkom a s vlastnými príjmami. </w:t>
      </w:r>
      <w:r w:rsidRPr="00B83DA1">
        <w:t xml:space="preserve">Základnou úlohou obce pri výkone samosprávy je starostlivosť o všestranný rozvoj jej územia a o potreby jej obyvateľov. </w:t>
      </w:r>
      <w:r w:rsidR="004B06AE" w:rsidRPr="00B83DA1">
        <w:t>Obec sa riadi zákonom č.</w:t>
      </w:r>
      <w:r w:rsidR="005F4736" w:rsidRPr="00B83DA1">
        <w:t xml:space="preserve"> </w:t>
      </w:r>
      <w:r w:rsidR="004B06AE" w:rsidRPr="00B83DA1">
        <w:t>369/1990 Zb. o obecnom zriadení v znení neskorších zmien a doplnkov a Ústavou S</w:t>
      </w:r>
      <w:r w:rsidR="005F4736" w:rsidRPr="00B83DA1">
        <w:t>lovenskej republiky</w:t>
      </w:r>
      <w:r w:rsidR="004B06AE" w:rsidRPr="00B83DA1">
        <w:t>.</w:t>
      </w:r>
    </w:p>
    <w:p w:rsidR="009C4CE9" w:rsidRPr="00B83DA1" w:rsidRDefault="00915579" w:rsidP="007E447E">
      <w:pPr>
        <w:pStyle w:val="Nadpis2"/>
      </w:pPr>
      <w:bookmarkStart w:id="5" w:name="_Toc12524267"/>
      <w:r w:rsidRPr="00B83DA1">
        <w:t>Geografické údaje</w:t>
      </w:r>
      <w:bookmarkEnd w:id="5"/>
    </w:p>
    <w:p w:rsidR="0081431E" w:rsidRPr="00B83DA1" w:rsidRDefault="0081431E" w:rsidP="0081431E">
      <w:pPr>
        <w:pStyle w:val="Bezriadkovania"/>
        <w:rPr>
          <w:rFonts w:ascii="Times New Roman" w:hAnsi="Times New Roman"/>
          <w:strike/>
          <w:sz w:val="24"/>
          <w:szCs w:val="24"/>
          <w:lang w:val="sk-SK"/>
        </w:rPr>
      </w:pPr>
      <w:r w:rsidRPr="00B83DA1">
        <w:rPr>
          <w:rFonts w:ascii="Times New Roman" w:hAnsi="Times New Roman"/>
          <w:sz w:val="24"/>
          <w:szCs w:val="24"/>
          <w:lang w:val="sk-SK"/>
        </w:rPr>
        <w:t xml:space="preserve">Obec Kalameny leží pod južným úpätím Chočských vrchov, pri vyústení </w:t>
      </w:r>
      <w:proofErr w:type="spellStart"/>
      <w:r w:rsidRPr="00B83DA1">
        <w:rPr>
          <w:rFonts w:ascii="Times New Roman" w:hAnsi="Times New Roman"/>
          <w:sz w:val="24"/>
          <w:szCs w:val="24"/>
          <w:lang w:val="sk-SK"/>
        </w:rPr>
        <w:t>Kalamenskej</w:t>
      </w:r>
      <w:proofErr w:type="spellEnd"/>
      <w:r w:rsidRPr="00B83DA1">
        <w:rPr>
          <w:rFonts w:ascii="Times New Roman" w:hAnsi="Times New Roman"/>
          <w:sz w:val="24"/>
          <w:szCs w:val="24"/>
          <w:lang w:val="sk-SK"/>
        </w:rPr>
        <w:t xml:space="preserve"> doliny do Liptovskej kotliny.</w:t>
      </w:r>
    </w:p>
    <w:p w:rsidR="0081431E" w:rsidRPr="00B83DA1" w:rsidRDefault="0081431E" w:rsidP="0081431E">
      <w:pPr>
        <w:pStyle w:val="Bezriadkovania"/>
        <w:rPr>
          <w:rFonts w:ascii="Times New Roman" w:hAnsi="Times New Roman"/>
          <w:sz w:val="24"/>
          <w:szCs w:val="24"/>
          <w:lang w:val="sk-SK"/>
        </w:rPr>
      </w:pPr>
    </w:p>
    <w:p w:rsidR="0081431E" w:rsidRPr="00B83DA1" w:rsidRDefault="0081431E" w:rsidP="0081431E">
      <w:pPr>
        <w:pStyle w:val="Bezriadkovania"/>
        <w:rPr>
          <w:rFonts w:ascii="Times New Roman" w:hAnsi="Times New Roman"/>
          <w:i/>
          <w:sz w:val="24"/>
          <w:szCs w:val="24"/>
          <w:u w:val="single"/>
          <w:lang w:val="sk-SK"/>
        </w:rPr>
      </w:pPr>
      <w:r w:rsidRPr="00B83DA1">
        <w:rPr>
          <w:rFonts w:ascii="Times New Roman" w:hAnsi="Times New Roman"/>
          <w:i/>
          <w:sz w:val="24"/>
          <w:szCs w:val="24"/>
          <w:u w:val="single"/>
          <w:lang w:val="sk-SK"/>
        </w:rPr>
        <w:t>Susedné mestá a obce :</w:t>
      </w:r>
    </w:p>
    <w:p w:rsidR="0081431E" w:rsidRPr="00B83DA1" w:rsidRDefault="0081431E" w:rsidP="0081431E">
      <w:pPr>
        <w:pStyle w:val="Bezriadkovania"/>
        <w:rPr>
          <w:rFonts w:ascii="Times New Roman" w:hAnsi="Times New Roman"/>
          <w:sz w:val="24"/>
          <w:szCs w:val="24"/>
          <w:lang w:val="sk-SK"/>
        </w:rPr>
      </w:pPr>
      <w:r w:rsidRPr="00B83DA1">
        <w:rPr>
          <w:rFonts w:ascii="Times New Roman" w:hAnsi="Times New Roman"/>
          <w:sz w:val="24"/>
          <w:szCs w:val="24"/>
          <w:lang w:val="sk-SK"/>
        </w:rPr>
        <w:t>Obce – Lúčky, Liptovská Teplá</w:t>
      </w:r>
    </w:p>
    <w:p w:rsidR="0081431E" w:rsidRPr="00B83DA1" w:rsidRDefault="0081431E" w:rsidP="0081431E">
      <w:pPr>
        <w:pStyle w:val="Bezriadkovania"/>
        <w:rPr>
          <w:rFonts w:ascii="Times New Roman" w:hAnsi="Times New Roman"/>
          <w:sz w:val="24"/>
          <w:szCs w:val="24"/>
          <w:lang w:val="sk-SK"/>
        </w:rPr>
      </w:pPr>
      <w:r w:rsidRPr="00B83DA1">
        <w:rPr>
          <w:rFonts w:ascii="Times New Roman" w:hAnsi="Times New Roman"/>
          <w:sz w:val="24"/>
          <w:szCs w:val="24"/>
          <w:lang w:val="sk-SK"/>
        </w:rPr>
        <w:t xml:space="preserve">Mesto – </w:t>
      </w:r>
      <w:r w:rsidR="005F4736" w:rsidRPr="00B83DA1">
        <w:rPr>
          <w:rFonts w:ascii="Times New Roman" w:hAnsi="Times New Roman"/>
          <w:sz w:val="24"/>
          <w:szCs w:val="24"/>
          <w:lang w:val="sk-SK"/>
        </w:rPr>
        <w:t>n</w:t>
      </w:r>
      <w:r w:rsidRPr="00B83DA1">
        <w:rPr>
          <w:rFonts w:ascii="Times New Roman" w:hAnsi="Times New Roman"/>
          <w:sz w:val="24"/>
          <w:szCs w:val="24"/>
          <w:lang w:val="sk-SK"/>
        </w:rPr>
        <w:t>ajbližšie je okresné mesto Ružomberok</w:t>
      </w:r>
    </w:p>
    <w:p w:rsidR="0081431E" w:rsidRPr="00B83DA1" w:rsidRDefault="0081431E" w:rsidP="0081431E">
      <w:pPr>
        <w:pStyle w:val="Bezriadkovania"/>
        <w:rPr>
          <w:rFonts w:ascii="Times New Roman" w:hAnsi="Times New Roman"/>
          <w:sz w:val="24"/>
          <w:szCs w:val="24"/>
          <w:lang w:val="sk-SK"/>
        </w:rPr>
      </w:pPr>
    </w:p>
    <w:p w:rsidR="0081431E" w:rsidRPr="00B83DA1" w:rsidRDefault="0081431E" w:rsidP="0081431E">
      <w:pPr>
        <w:pStyle w:val="Bezriadkovania"/>
        <w:rPr>
          <w:rFonts w:ascii="Times New Roman" w:hAnsi="Times New Roman"/>
          <w:sz w:val="24"/>
          <w:szCs w:val="24"/>
          <w:lang w:val="sk-SK"/>
        </w:rPr>
      </w:pPr>
      <w:r w:rsidRPr="00B83DA1">
        <w:rPr>
          <w:rFonts w:ascii="Times New Roman" w:hAnsi="Times New Roman"/>
          <w:i/>
          <w:sz w:val="24"/>
          <w:szCs w:val="24"/>
          <w:u w:val="single"/>
          <w:lang w:val="sk-SK"/>
        </w:rPr>
        <w:t xml:space="preserve">Celková rozloha obce </w:t>
      </w:r>
      <w:r w:rsidRPr="00B83DA1">
        <w:rPr>
          <w:rFonts w:ascii="Times New Roman" w:hAnsi="Times New Roman"/>
          <w:sz w:val="24"/>
          <w:szCs w:val="24"/>
          <w:lang w:val="sk-SK"/>
        </w:rPr>
        <w:t xml:space="preserve">– </w:t>
      </w:r>
      <w:smartTag w:uri="urn:schemas-microsoft-com:office:smarttags" w:element="metricconverter">
        <w:smartTagPr>
          <w:attr w:name="ProductID" w:val="760 ha"/>
        </w:smartTagPr>
        <w:r w:rsidRPr="00B83DA1">
          <w:rPr>
            <w:rFonts w:ascii="Times New Roman" w:hAnsi="Times New Roman"/>
            <w:sz w:val="24"/>
            <w:szCs w:val="24"/>
            <w:lang w:val="sk-SK"/>
          </w:rPr>
          <w:t>760 ha</w:t>
        </w:r>
      </w:smartTag>
    </w:p>
    <w:p w:rsidR="0081431E" w:rsidRPr="00B83DA1" w:rsidRDefault="0081431E" w:rsidP="0081431E">
      <w:pPr>
        <w:pStyle w:val="Bezriadkovania"/>
        <w:rPr>
          <w:rFonts w:ascii="Times New Roman" w:hAnsi="Times New Roman"/>
          <w:sz w:val="24"/>
          <w:szCs w:val="24"/>
          <w:lang w:val="sk-SK"/>
        </w:rPr>
      </w:pPr>
    </w:p>
    <w:p w:rsidR="0081431E" w:rsidRPr="00B83DA1" w:rsidRDefault="0081431E" w:rsidP="0081431E">
      <w:pPr>
        <w:pStyle w:val="Bezriadkovania"/>
        <w:rPr>
          <w:rFonts w:ascii="Times New Roman" w:hAnsi="Times New Roman"/>
          <w:sz w:val="24"/>
          <w:szCs w:val="24"/>
          <w:lang w:val="sk-SK"/>
        </w:rPr>
      </w:pPr>
      <w:r w:rsidRPr="00B83DA1">
        <w:rPr>
          <w:rFonts w:ascii="Times New Roman" w:hAnsi="Times New Roman"/>
          <w:i/>
          <w:sz w:val="24"/>
          <w:szCs w:val="24"/>
          <w:u w:val="single"/>
          <w:lang w:val="sk-SK"/>
        </w:rPr>
        <w:t xml:space="preserve">Nadmorská výška </w:t>
      </w:r>
      <w:r w:rsidRPr="00B83DA1">
        <w:rPr>
          <w:rFonts w:ascii="Times New Roman" w:hAnsi="Times New Roman"/>
          <w:sz w:val="24"/>
          <w:szCs w:val="24"/>
          <w:lang w:val="sk-SK"/>
        </w:rPr>
        <w:t xml:space="preserve">– </w:t>
      </w:r>
      <w:smartTag w:uri="urn:schemas-microsoft-com:office:smarttags" w:element="metricconverter">
        <w:smartTagPr>
          <w:attr w:name="ProductID" w:val="560 m"/>
        </w:smartTagPr>
        <w:r w:rsidRPr="00B83DA1">
          <w:rPr>
            <w:rFonts w:ascii="Times New Roman" w:hAnsi="Times New Roman"/>
            <w:sz w:val="24"/>
            <w:szCs w:val="24"/>
            <w:lang w:val="sk-SK"/>
          </w:rPr>
          <w:t>560 m</w:t>
        </w:r>
      </w:smartTag>
      <w:r w:rsidRPr="00B83DA1">
        <w:rPr>
          <w:rFonts w:ascii="Times New Roman" w:hAnsi="Times New Roman"/>
          <w:sz w:val="24"/>
          <w:szCs w:val="24"/>
          <w:lang w:val="sk-SK"/>
        </w:rPr>
        <w:t xml:space="preserve"> nad morom</w:t>
      </w:r>
    </w:p>
    <w:p w:rsidR="005D54F9" w:rsidRPr="00B83DA1" w:rsidRDefault="00E63F28" w:rsidP="007E447E">
      <w:pPr>
        <w:pStyle w:val="Nadpis2"/>
      </w:pPr>
      <w:r w:rsidRPr="00B83DA1">
        <w:tab/>
      </w:r>
      <w:bookmarkStart w:id="6" w:name="_Toc12524268"/>
      <w:r w:rsidR="00915579" w:rsidRPr="00B83DA1">
        <w:t>Demografické údaje</w:t>
      </w:r>
      <w:bookmarkEnd w:id="6"/>
      <w:r w:rsidR="00915579" w:rsidRPr="00B83DA1">
        <w:t xml:space="preserve"> </w:t>
      </w:r>
    </w:p>
    <w:p w:rsidR="0085433C" w:rsidRPr="00B83DA1" w:rsidRDefault="0085433C" w:rsidP="0085433C">
      <w:r w:rsidRPr="00B83DA1">
        <w:t>Vývoj počtu obyvateľov:</w:t>
      </w:r>
    </w:p>
    <w:p w:rsidR="002379FA" w:rsidRPr="00B83DA1" w:rsidRDefault="002379FA" w:rsidP="0085433C"/>
    <w:p w:rsidR="000C1BB1" w:rsidRDefault="000C1BB1" w:rsidP="0085433C"/>
    <w:tbl>
      <w:tblPr>
        <w:tblW w:w="0" w:type="auto"/>
        <w:jc w:val="center"/>
        <w:tblCellMar>
          <w:left w:w="10" w:type="dxa"/>
          <w:right w:w="10" w:type="dxa"/>
        </w:tblCellMar>
        <w:tblLook w:val="04A0" w:firstRow="1" w:lastRow="0" w:firstColumn="1" w:lastColumn="0" w:noHBand="0" w:noVBand="1"/>
      </w:tblPr>
      <w:tblGrid>
        <w:gridCol w:w="1320"/>
        <w:gridCol w:w="696"/>
        <w:gridCol w:w="696"/>
        <w:gridCol w:w="696"/>
        <w:gridCol w:w="696"/>
        <w:gridCol w:w="696"/>
        <w:gridCol w:w="696"/>
        <w:gridCol w:w="696"/>
        <w:gridCol w:w="696"/>
        <w:gridCol w:w="696"/>
        <w:gridCol w:w="696"/>
        <w:gridCol w:w="696"/>
      </w:tblGrid>
      <w:tr w:rsidR="00766CEC" w:rsidTr="0070131F">
        <w:trPr>
          <w:jc w:val="center"/>
        </w:trPr>
        <w:tc>
          <w:tcPr>
            <w:tcW w:w="13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Sledované roky</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66CEC" w:rsidRPr="002B443B" w:rsidRDefault="00766CEC" w:rsidP="0070131F">
            <w:r w:rsidRPr="002B443B">
              <w:t>2013</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66CEC" w:rsidRPr="002B443B" w:rsidRDefault="00766CEC" w:rsidP="0070131F">
            <w:r w:rsidRPr="002B443B">
              <w:t>2014</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2015</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2016</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2017</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2018</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2019</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2020</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2021</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2022</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Pr>
          <w:p w:rsidR="00766CEC" w:rsidRPr="002B443B" w:rsidRDefault="00766CEC" w:rsidP="0070131F">
            <w:r>
              <w:t xml:space="preserve"> 2023</w:t>
            </w:r>
          </w:p>
        </w:tc>
      </w:tr>
      <w:tr w:rsidR="00766CEC" w:rsidTr="0070131F">
        <w:trPr>
          <w:jc w:val="center"/>
        </w:trPr>
        <w:tc>
          <w:tcPr>
            <w:tcW w:w="13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Počet obyvateľov</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66CEC" w:rsidRPr="002B443B" w:rsidRDefault="00766CEC" w:rsidP="0070131F">
            <w:r w:rsidRPr="002B443B">
              <w:t>472</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766CEC" w:rsidRPr="002B443B" w:rsidRDefault="00766CEC" w:rsidP="0070131F">
            <w:r w:rsidRPr="002B443B">
              <w:t>476</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482</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485</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479</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470</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464</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r w:rsidRPr="002B443B">
              <w:t>448</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pPr>
              <w:rPr>
                <w:rFonts w:eastAsia="Calibri"/>
              </w:rPr>
            </w:pPr>
            <w:r w:rsidRPr="002B443B">
              <w:rPr>
                <w:rFonts w:eastAsia="Calibri"/>
              </w:rPr>
              <w:t>445</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6CEC" w:rsidRPr="002B443B" w:rsidRDefault="00766CEC" w:rsidP="0070131F">
            <w:pPr>
              <w:rPr>
                <w:rFonts w:eastAsia="Calibri"/>
              </w:rPr>
            </w:pPr>
            <w:r>
              <w:rPr>
                <w:rFonts w:eastAsia="Calibri"/>
              </w:rPr>
              <w:t>436</w:t>
            </w:r>
          </w:p>
        </w:tc>
        <w:tc>
          <w:tcPr>
            <w:tcW w:w="696" w:type="dxa"/>
            <w:tcBorders>
              <w:top w:val="single" w:sz="4" w:space="0" w:color="000000"/>
              <w:left w:val="single" w:sz="4" w:space="0" w:color="000000"/>
              <w:bottom w:val="single" w:sz="4" w:space="0" w:color="000000"/>
              <w:right w:val="single" w:sz="4" w:space="0" w:color="000000"/>
            </w:tcBorders>
            <w:shd w:val="clear" w:color="000000" w:fill="FFFFFF"/>
          </w:tcPr>
          <w:p w:rsidR="00766CEC" w:rsidRDefault="00766CEC" w:rsidP="0070131F">
            <w:pPr>
              <w:rPr>
                <w:rFonts w:eastAsia="Calibri"/>
              </w:rPr>
            </w:pPr>
            <w:r>
              <w:rPr>
                <w:rFonts w:eastAsia="Calibri"/>
              </w:rPr>
              <w:t xml:space="preserve"> 429</w:t>
            </w:r>
          </w:p>
        </w:tc>
      </w:tr>
    </w:tbl>
    <w:p w:rsidR="0022648C" w:rsidRPr="00B83DA1" w:rsidRDefault="0022648C" w:rsidP="0085433C"/>
    <w:p w:rsidR="006E43C9" w:rsidRPr="00B83DA1" w:rsidRDefault="006E43C9" w:rsidP="0085433C"/>
    <w:p w:rsidR="0085433C" w:rsidRPr="00B83DA1" w:rsidRDefault="0085433C" w:rsidP="0085433C">
      <w:r w:rsidRPr="00B83DA1">
        <w:t>Veková štruktúra obyvateľstva:</w:t>
      </w:r>
    </w:p>
    <w:p w:rsidR="002379FA" w:rsidRPr="00B83DA1" w:rsidRDefault="002379FA" w:rsidP="0085433C"/>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7"/>
        <w:gridCol w:w="3879"/>
        <w:gridCol w:w="2147"/>
      </w:tblGrid>
      <w:tr w:rsidR="001F13A0" w:rsidRPr="00B83DA1" w:rsidTr="006E43C9">
        <w:trPr>
          <w:trHeight w:val="368"/>
          <w:jc w:val="center"/>
        </w:trPr>
        <w:tc>
          <w:tcPr>
            <w:tcW w:w="1722" w:type="pct"/>
            <w:vAlign w:val="bottom"/>
          </w:tcPr>
          <w:p w:rsidR="0085433C" w:rsidRPr="00B83DA1" w:rsidRDefault="0085433C" w:rsidP="00C327FE">
            <w:pPr>
              <w:jc w:val="center"/>
            </w:pPr>
            <w:r w:rsidRPr="00B83DA1">
              <w:t>Vek</w:t>
            </w:r>
          </w:p>
        </w:tc>
        <w:tc>
          <w:tcPr>
            <w:tcW w:w="2110" w:type="pct"/>
            <w:vAlign w:val="bottom"/>
          </w:tcPr>
          <w:p w:rsidR="0085433C" w:rsidRPr="00B83DA1" w:rsidRDefault="0085433C" w:rsidP="00C327FE">
            <w:pPr>
              <w:jc w:val="center"/>
            </w:pPr>
            <w:r w:rsidRPr="00B83DA1">
              <w:t>Počet obyvateľov</w:t>
            </w:r>
          </w:p>
        </w:tc>
        <w:tc>
          <w:tcPr>
            <w:tcW w:w="1168" w:type="pct"/>
            <w:vAlign w:val="bottom"/>
          </w:tcPr>
          <w:p w:rsidR="0085433C" w:rsidRPr="00B83DA1" w:rsidRDefault="0085433C" w:rsidP="00C327FE">
            <w:pPr>
              <w:jc w:val="center"/>
            </w:pPr>
            <w:r w:rsidRPr="00B83DA1">
              <w:t>Percento</w:t>
            </w:r>
          </w:p>
        </w:tc>
      </w:tr>
      <w:tr w:rsidR="001F13A0" w:rsidRPr="00B83DA1" w:rsidTr="006E43C9">
        <w:trPr>
          <w:jc w:val="center"/>
        </w:trPr>
        <w:tc>
          <w:tcPr>
            <w:tcW w:w="1722" w:type="pct"/>
            <w:vAlign w:val="bottom"/>
          </w:tcPr>
          <w:p w:rsidR="0085433C" w:rsidRPr="00B83DA1" w:rsidRDefault="0085433C" w:rsidP="00C327FE">
            <w:pPr>
              <w:jc w:val="center"/>
            </w:pPr>
            <w:r w:rsidRPr="00B83DA1">
              <w:t>Do 10 rokov</w:t>
            </w:r>
          </w:p>
        </w:tc>
        <w:tc>
          <w:tcPr>
            <w:tcW w:w="2110" w:type="pct"/>
            <w:vAlign w:val="bottom"/>
          </w:tcPr>
          <w:p w:rsidR="0085433C" w:rsidRPr="00B83DA1" w:rsidRDefault="00A17FA0" w:rsidP="003B0CCA">
            <w:pPr>
              <w:jc w:val="center"/>
            </w:pPr>
            <w:r>
              <w:t>45</w:t>
            </w:r>
          </w:p>
        </w:tc>
        <w:tc>
          <w:tcPr>
            <w:tcW w:w="1168" w:type="pct"/>
            <w:vAlign w:val="bottom"/>
          </w:tcPr>
          <w:p w:rsidR="0085433C" w:rsidRPr="00B83DA1" w:rsidRDefault="00B83DA1" w:rsidP="00A17FA0">
            <w:pPr>
              <w:jc w:val="center"/>
            </w:pPr>
            <w:r w:rsidRPr="00B83DA1">
              <w:t>9,</w:t>
            </w:r>
            <w:r w:rsidR="00A17FA0">
              <w:t>57</w:t>
            </w:r>
            <w:r w:rsidR="00814542" w:rsidRPr="00B83DA1">
              <w:t>%</w:t>
            </w:r>
          </w:p>
        </w:tc>
      </w:tr>
      <w:tr w:rsidR="001F13A0" w:rsidRPr="00B83DA1" w:rsidTr="006E43C9">
        <w:trPr>
          <w:jc w:val="center"/>
        </w:trPr>
        <w:tc>
          <w:tcPr>
            <w:tcW w:w="1722" w:type="pct"/>
            <w:vAlign w:val="bottom"/>
          </w:tcPr>
          <w:p w:rsidR="0085433C" w:rsidRPr="00B83DA1" w:rsidRDefault="0085433C" w:rsidP="00C327FE">
            <w:pPr>
              <w:jc w:val="center"/>
            </w:pPr>
            <w:r w:rsidRPr="00B83DA1">
              <w:t>10 – 20 rokov</w:t>
            </w:r>
          </w:p>
        </w:tc>
        <w:tc>
          <w:tcPr>
            <w:tcW w:w="2110" w:type="pct"/>
            <w:vAlign w:val="bottom"/>
          </w:tcPr>
          <w:p w:rsidR="0085433C" w:rsidRPr="00B83DA1" w:rsidRDefault="00B83DA1" w:rsidP="00A17FA0">
            <w:pPr>
              <w:jc w:val="center"/>
            </w:pPr>
            <w:r w:rsidRPr="00B83DA1">
              <w:t>5</w:t>
            </w:r>
            <w:r w:rsidR="00A17FA0">
              <w:t>3</w:t>
            </w:r>
            <w:r w:rsidR="0066045A" w:rsidRPr="00B83DA1">
              <w:t xml:space="preserve"> </w:t>
            </w:r>
          </w:p>
        </w:tc>
        <w:tc>
          <w:tcPr>
            <w:tcW w:w="1168" w:type="pct"/>
            <w:vAlign w:val="bottom"/>
          </w:tcPr>
          <w:p w:rsidR="0085433C" w:rsidRPr="00B83DA1" w:rsidRDefault="00B83DA1" w:rsidP="00A17FA0">
            <w:pPr>
              <w:jc w:val="center"/>
            </w:pPr>
            <w:r w:rsidRPr="00B83DA1">
              <w:t>1</w:t>
            </w:r>
            <w:r w:rsidR="00A17FA0">
              <w:t>1</w:t>
            </w:r>
            <w:r w:rsidRPr="00B83DA1">
              <w:t>,</w:t>
            </w:r>
            <w:r w:rsidR="00A17FA0">
              <w:t>28</w:t>
            </w:r>
            <w:r w:rsidR="00814542" w:rsidRPr="00B83DA1">
              <w:t>%</w:t>
            </w:r>
          </w:p>
        </w:tc>
      </w:tr>
      <w:tr w:rsidR="001F13A0" w:rsidRPr="00B83DA1" w:rsidTr="006E43C9">
        <w:trPr>
          <w:jc w:val="center"/>
        </w:trPr>
        <w:tc>
          <w:tcPr>
            <w:tcW w:w="1722" w:type="pct"/>
            <w:vAlign w:val="bottom"/>
          </w:tcPr>
          <w:p w:rsidR="0085433C" w:rsidRPr="00B83DA1" w:rsidRDefault="0085433C" w:rsidP="00C327FE">
            <w:pPr>
              <w:jc w:val="center"/>
            </w:pPr>
            <w:r w:rsidRPr="00B83DA1">
              <w:t>21 – 30 rokov</w:t>
            </w:r>
          </w:p>
        </w:tc>
        <w:tc>
          <w:tcPr>
            <w:tcW w:w="2110" w:type="pct"/>
            <w:vAlign w:val="bottom"/>
          </w:tcPr>
          <w:p w:rsidR="0085433C" w:rsidRPr="00B83DA1" w:rsidRDefault="00B83DA1" w:rsidP="00A17FA0">
            <w:pPr>
              <w:jc w:val="center"/>
            </w:pPr>
            <w:r w:rsidRPr="00B83DA1">
              <w:t>7</w:t>
            </w:r>
            <w:r w:rsidR="00A17FA0">
              <w:t>5</w:t>
            </w:r>
            <w:r w:rsidR="0066045A" w:rsidRPr="00B83DA1">
              <w:t xml:space="preserve"> </w:t>
            </w:r>
          </w:p>
        </w:tc>
        <w:tc>
          <w:tcPr>
            <w:tcW w:w="1168" w:type="pct"/>
            <w:vAlign w:val="bottom"/>
          </w:tcPr>
          <w:p w:rsidR="0085433C" w:rsidRPr="00B83DA1" w:rsidRDefault="00B83DA1" w:rsidP="00A17FA0">
            <w:pPr>
              <w:jc w:val="center"/>
            </w:pPr>
            <w:r w:rsidRPr="00B83DA1">
              <w:t>1</w:t>
            </w:r>
            <w:r w:rsidR="00A17FA0">
              <w:t>5,96</w:t>
            </w:r>
            <w:r w:rsidR="00814542" w:rsidRPr="00B83DA1">
              <w:t>%</w:t>
            </w:r>
          </w:p>
        </w:tc>
      </w:tr>
      <w:tr w:rsidR="001F13A0" w:rsidRPr="00B83DA1" w:rsidTr="006E43C9">
        <w:trPr>
          <w:jc w:val="center"/>
        </w:trPr>
        <w:tc>
          <w:tcPr>
            <w:tcW w:w="1722" w:type="pct"/>
            <w:vAlign w:val="bottom"/>
          </w:tcPr>
          <w:p w:rsidR="0085433C" w:rsidRPr="00B83DA1" w:rsidRDefault="0085433C" w:rsidP="00C327FE">
            <w:pPr>
              <w:jc w:val="center"/>
            </w:pPr>
            <w:r w:rsidRPr="00B83DA1">
              <w:t>31 – 40 rokov</w:t>
            </w:r>
          </w:p>
        </w:tc>
        <w:tc>
          <w:tcPr>
            <w:tcW w:w="2110" w:type="pct"/>
            <w:vAlign w:val="bottom"/>
          </w:tcPr>
          <w:p w:rsidR="0085433C" w:rsidRPr="00B83DA1" w:rsidRDefault="00B83DA1" w:rsidP="00A17FA0">
            <w:pPr>
              <w:jc w:val="center"/>
            </w:pPr>
            <w:r w:rsidRPr="00B83DA1">
              <w:t>6</w:t>
            </w:r>
            <w:r w:rsidR="00A17FA0">
              <w:t>9</w:t>
            </w:r>
            <w:r w:rsidR="0066045A" w:rsidRPr="00B83DA1">
              <w:t xml:space="preserve"> </w:t>
            </w:r>
          </w:p>
        </w:tc>
        <w:tc>
          <w:tcPr>
            <w:tcW w:w="1168" w:type="pct"/>
            <w:vAlign w:val="bottom"/>
          </w:tcPr>
          <w:p w:rsidR="0085433C" w:rsidRPr="00B83DA1" w:rsidRDefault="00B83DA1" w:rsidP="00A17FA0">
            <w:pPr>
              <w:jc w:val="center"/>
            </w:pPr>
            <w:r w:rsidRPr="00B83DA1">
              <w:t>14,</w:t>
            </w:r>
            <w:r w:rsidR="00A17FA0">
              <w:t>68</w:t>
            </w:r>
            <w:r w:rsidR="00814542" w:rsidRPr="00B83DA1">
              <w:t>%</w:t>
            </w:r>
          </w:p>
        </w:tc>
      </w:tr>
      <w:tr w:rsidR="001F13A0" w:rsidRPr="00B83DA1" w:rsidTr="006E43C9">
        <w:trPr>
          <w:jc w:val="center"/>
        </w:trPr>
        <w:tc>
          <w:tcPr>
            <w:tcW w:w="1722" w:type="pct"/>
            <w:tcBorders>
              <w:top w:val="single" w:sz="4" w:space="0" w:color="auto"/>
            </w:tcBorders>
            <w:vAlign w:val="bottom"/>
          </w:tcPr>
          <w:p w:rsidR="0085433C" w:rsidRPr="00B83DA1" w:rsidRDefault="0085433C" w:rsidP="00C327FE">
            <w:pPr>
              <w:jc w:val="center"/>
            </w:pPr>
            <w:r w:rsidRPr="00B83DA1">
              <w:t>41 – 50 rokov</w:t>
            </w:r>
          </w:p>
        </w:tc>
        <w:tc>
          <w:tcPr>
            <w:tcW w:w="2110" w:type="pct"/>
            <w:tcBorders>
              <w:top w:val="single" w:sz="4" w:space="0" w:color="auto"/>
            </w:tcBorders>
            <w:vAlign w:val="bottom"/>
          </w:tcPr>
          <w:p w:rsidR="0085433C" w:rsidRPr="00B83DA1" w:rsidRDefault="00B83DA1" w:rsidP="00A17FA0">
            <w:pPr>
              <w:jc w:val="center"/>
            </w:pPr>
            <w:r w:rsidRPr="00B83DA1">
              <w:t>7</w:t>
            </w:r>
            <w:r w:rsidR="00A17FA0">
              <w:t>1</w:t>
            </w:r>
          </w:p>
        </w:tc>
        <w:tc>
          <w:tcPr>
            <w:tcW w:w="1168" w:type="pct"/>
            <w:tcBorders>
              <w:top w:val="single" w:sz="4" w:space="0" w:color="auto"/>
            </w:tcBorders>
            <w:vAlign w:val="bottom"/>
          </w:tcPr>
          <w:p w:rsidR="0085433C" w:rsidRPr="00B83DA1" w:rsidRDefault="00B83DA1" w:rsidP="00A17FA0">
            <w:pPr>
              <w:jc w:val="center"/>
            </w:pPr>
            <w:r w:rsidRPr="00B83DA1">
              <w:t>15,</w:t>
            </w:r>
            <w:r w:rsidR="00A17FA0">
              <w:t>10</w:t>
            </w:r>
            <w:r w:rsidR="00814542" w:rsidRPr="00B83DA1">
              <w:t>%</w:t>
            </w:r>
          </w:p>
        </w:tc>
      </w:tr>
      <w:tr w:rsidR="00B83DA1" w:rsidRPr="00B83DA1" w:rsidTr="006E43C9">
        <w:trPr>
          <w:jc w:val="center"/>
        </w:trPr>
        <w:tc>
          <w:tcPr>
            <w:tcW w:w="1722" w:type="pct"/>
            <w:vAlign w:val="bottom"/>
          </w:tcPr>
          <w:p w:rsidR="0085433C" w:rsidRPr="00B83DA1" w:rsidRDefault="0085433C" w:rsidP="00C327FE">
            <w:pPr>
              <w:jc w:val="center"/>
            </w:pPr>
            <w:r w:rsidRPr="00B83DA1">
              <w:t>51 – 60 rokov</w:t>
            </w:r>
          </w:p>
        </w:tc>
        <w:tc>
          <w:tcPr>
            <w:tcW w:w="2110" w:type="pct"/>
            <w:vAlign w:val="bottom"/>
          </w:tcPr>
          <w:p w:rsidR="0085433C" w:rsidRPr="00B83DA1" w:rsidRDefault="00B83DA1" w:rsidP="00A17FA0">
            <w:pPr>
              <w:jc w:val="center"/>
            </w:pPr>
            <w:r w:rsidRPr="00B83DA1">
              <w:t>6</w:t>
            </w:r>
            <w:r w:rsidR="00A17FA0">
              <w:t>4</w:t>
            </w:r>
            <w:r w:rsidR="0066045A" w:rsidRPr="00B83DA1">
              <w:t xml:space="preserve"> </w:t>
            </w:r>
          </w:p>
        </w:tc>
        <w:tc>
          <w:tcPr>
            <w:tcW w:w="1168" w:type="pct"/>
            <w:vAlign w:val="bottom"/>
          </w:tcPr>
          <w:p w:rsidR="0085433C" w:rsidRPr="00B83DA1" w:rsidRDefault="00B83DA1" w:rsidP="00A17FA0">
            <w:pPr>
              <w:jc w:val="center"/>
            </w:pPr>
            <w:r w:rsidRPr="00B83DA1">
              <w:t>1</w:t>
            </w:r>
            <w:r w:rsidR="00A17FA0">
              <w:t>3</w:t>
            </w:r>
            <w:r w:rsidRPr="00B83DA1">
              <w:t>,</w:t>
            </w:r>
            <w:r w:rsidR="00A17FA0">
              <w:t>62</w:t>
            </w:r>
            <w:r w:rsidR="00814542" w:rsidRPr="00B83DA1">
              <w:t>%</w:t>
            </w:r>
          </w:p>
        </w:tc>
      </w:tr>
      <w:tr w:rsidR="001F13A0" w:rsidRPr="00B83DA1" w:rsidTr="006E43C9">
        <w:trPr>
          <w:jc w:val="center"/>
        </w:trPr>
        <w:tc>
          <w:tcPr>
            <w:tcW w:w="1722" w:type="pct"/>
            <w:vAlign w:val="bottom"/>
          </w:tcPr>
          <w:p w:rsidR="0085433C" w:rsidRPr="00B83DA1" w:rsidRDefault="0085433C" w:rsidP="00C327FE">
            <w:pPr>
              <w:jc w:val="center"/>
            </w:pPr>
            <w:r w:rsidRPr="00B83DA1">
              <w:t>Nad 60 rokov</w:t>
            </w:r>
          </w:p>
        </w:tc>
        <w:tc>
          <w:tcPr>
            <w:tcW w:w="2110" w:type="pct"/>
            <w:vAlign w:val="bottom"/>
          </w:tcPr>
          <w:p w:rsidR="0085433C" w:rsidRPr="00B83DA1" w:rsidRDefault="00AD5324" w:rsidP="00A17FA0">
            <w:pPr>
              <w:jc w:val="center"/>
            </w:pPr>
            <w:r>
              <w:t>9</w:t>
            </w:r>
            <w:r w:rsidR="00A17FA0">
              <w:t>3</w:t>
            </w:r>
          </w:p>
        </w:tc>
        <w:tc>
          <w:tcPr>
            <w:tcW w:w="1168" w:type="pct"/>
            <w:vAlign w:val="bottom"/>
          </w:tcPr>
          <w:p w:rsidR="0085433C" w:rsidRPr="00B83DA1" w:rsidRDefault="00A17FA0" w:rsidP="003B0CCA">
            <w:pPr>
              <w:jc w:val="center"/>
            </w:pPr>
            <w:r>
              <w:t>19,79</w:t>
            </w:r>
            <w:r w:rsidR="00814542" w:rsidRPr="00B83DA1">
              <w:t>%</w:t>
            </w:r>
          </w:p>
        </w:tc>
      </w:tr>
      <w:tr w:rsidR="0085433C" w:rsidRPr="00B83DA1" w:rsidTr="006E43C9">
        <w:trPr>
          <w:jc w:val="center"/>
        </w:trPr>
        <w:tc>
          <w:tcPr>
            <w:tcW w:w="1722" w:type="pct"/>
            <w:vAlign w:val="bottom"/>
          </w:tcPr>
          <w:p w:rsidR="0085433C" w:rsidRPr="00B83DA1" w:rsidRDefault="0085433C" w:rsidP="00C327FE">
            <w:pPr>
              <w:jc w:val="center"/>
            </w:pPr>
            <w:r w:rsidRPr="00B83DA1">
              <w:t>Spolu :</w:t>
            </w:r>
          </w:p>
        </w:tc>
        <w:tc>
          <w:tcPr>
            <w:tcW w:w="2110" w:type="pct"/>
            <w:vAlign w:val="bottom"/>
          </w:tcPr>
          <w:p w:rsidR="0085433C" w:rsidRPr="00B83DA1" w:rsidRDefault="00B83DA1" w:rsidP="00A17FA0">
            <w:pPr>
              <w:jc w:val="center"/>
            </w:pPr>
            <w:r w:rsidRPr="00B83DA1">
              <w:t>47</w:t>
            </w:r>
            <w:r w:rsidR="00A17FA0">
              <w:t>0</w:t>
            </w:r>
          </w:p>
        </w:tc>
        <w:tc>
          <w:tcPr>
            <w:tcW w:w="1168" w:type="pct"/>
            <w:vAlign w:val="bottom"/>
          </w:tcPr>
          <w:p w:rsidR="0085433C" w:rsidRPr="00B83DA1" w:rsidRDefault="004956C0" w:rsidP="00C327FE">
            <w:pPr>
              <w:jc w:val="center"/>
            </w:pPr>
            <w:r w:rsidRPr="00B83DA1">
              <w:fldChar w:fldCharType="begin"/>
            </w:r>
            <w:r w:rsidR="0085433C" w:rsidRPr="00B83DA1">
              <w:instrText xml:space="preserve"> =SUM(ABOVE) </w:instrText>
            </w:r>
            <w:r w:rsidRPr="00B83DA1">
              <w:fldChar w:fldCharType="separate"/>
            </w:r>
            <w:r w:rsidR="0085433C" w:rsidRPr="00B83DA1">
              <w:rPr>
                <w:noProof/>
              </w:rPr>
              <w:t>100</w:t>
            </w:r>
            <w:r w:rsidRPr="00B83DA1">
              <w:fldChar w:fldCharType="end"/>
            </w:r>
            <w:r w:rsidR="0085433C" w:rsidRPr="00B83DA1">
              <w:t xml:space="preserve"> %</w:t>
            </w:r>
          </w:p>
        </w:tc>
      </w:tr>
    </w:tbl>
    <w:p w:rsidR="006E43C9" w:rsidRPr="001F13A0" w:rsidRDefault="006E43C9" w:rsidP="0085433C">
      <w:pPr>
        <w:jc w:val="both"/>
        <w:rPr>
          <w:color w:val="FF0000"/>
        </w:rPr>
      </w:pPr>
    </w:p>
    <w:p w:rsidR="006E43C9" w:rsidRPr="001F13A0" w:rsidRDefault="006E43C9">
      <w:pPr>
        <w:rPr>
          <w:color w:val="FF0000"/>
        </w:rPr>
      </w:pPr>
      <w:r w:rsidRPr="001F13A0">
        <w:rPr>
          <w:color w:val="FF0000"/>
        </w:rPr>
        <w:br w:type="page"/>
      </w:r>
    </w:p>
    <w:p w:rsidR="003045EE" w:rsidRPr="00B83DA1" w:rsidRDefault="00FF7EC5" w:rsidP="007E447E">
      <w:pPr>
        <w:pStyle w:val="Nadpis2"/>
      </w:pPr>
      <w:r w:rsidRPr="00B83DA1">
        <w:lastRenderedPageBreak/>
        <w:t xml:space="preserve"> </w:t>
      </w:r>
      <w:r w:rsidR="00E63F28" w:rsidRPr="00B83DA1">
        <w:tab/>
      </w:r>
      <w:bookmarkStart w:id="7" w:name="_Toc12524269"/>
      <w:r w:rsidR="003045EE" w:rsidRPr="00B83DA1">
        <w:t>Symboly obce</w:t>
      </w:r>
      <w:bookmarkEnd w:id="7"/>
    </w:p>
    <w:p w:rsidR="000D0D74" w:rsidRPr="00B83DA1" w:rsidRDefault="00D53CB0" w:rsidP="00D53CB0">
      <w:pPr>
        <w:pStyle w:val="Normlnywebov"/>
        <w:spacing w:before="0" w:beforeAutospacing="0" w:after="0" w:afterAutospacing="0"/>
      </w:pPr>
      <w:r w:rsidRPr="00B83DA1">
        <w:rPr>
          <w:b/>
          <w:bCs/>
        </w:rPr>
        <w:t>Erb obce:</w:t>
      </w:r>
      <w:r w:rsidRPr="00B83DA1">
        <w:t xml:space="preserve"> </w:t>
      </w:r>
    </w:p>
    <w:p w:rsidR="000D0D74" w:rsidRPr="00B83DA1" w:rsidRDefault="000D0D74" w:rsidP="00D53CB0">
      <w:pPr>
        <w:pStyle w:val="Normlnywebov"/>
        <w:spacing w:before="0" w:beforeAutospacing="0" w:after="0" w:afterAutospacing="0"/>
      </w:pPr>
    </w:p>
    <w:p w:rsidR="00605884" w:rsidRPr="00B83DA1" w:rsidRDefault="00FF7EC5" w:rsidP="005F4736">
      <w:pPr>
        <w:pStyle w:val="Normlnywebov"/>
        <w:spacing w:before="0" w:beforeAutospacing="0" w:after="0" w:afterAutospacing="0"/>
        <w:jc w:val="both"/>
      </w:pPr>
      <w:r w:rsidRPr="00B83DA1">
        <w:t>e</w:t>
      </w:r>
      <w:r w:rsidR="000D0D74" w:rsidRPr="00B83DA1">
        <w:t>rb obce je utvorený podľa staršieho pečatidla z 19 storočia, ktoré je pravdepodobne renováciou ešte staršieho</w:t>
      </w:r>
      <w:r w:rsidR="00F82731">
        <w:t xml:space="preserve"> erbu</w:t>
      </w:r>
      <w:r w:rsidR="000D0D74" w:rsidRPr="00B83DA1">
        <w:t xml:space="preserve"> na ktorom sa zachovala podoba Liptovského hradu</w:t>
      </w:r>
      <w:r w:rsidR="00605884" w:rsidRPr="00B83DA1">
        <w:t>.</w:t>
      </w:r>
    </w:p>
    <w:p w:rsidR="00FF7EC5" w:rsidRPr="00B83DA1" w:rsidRDefault="00605884" w:rsidP="005F4736">
      <w:pPr>
        <w:pStyle w:val="Normlnywebov"/>
        <w:spacing w:before="0" w:beforeAutospacing="0" w:after="0" w:afterAutospacing="0"/>
        <w:jc w:val="both"/>
      </w:pPr>
      <w:r w:rsidRPr="00B83DA1">
        <w:t>Zo spodného okraja modrého štítu vyrastajúce zlaté skalné bralo, na ňom strieborný hradný palác so zlatou strechou, zlatom lemovanými oknami a bránou vľavo so striebornou vežičkou,</w:t>
      </w:r>
      <w:r w:rsidR="005F4736" w:rsidRPr="00B83DA1">
        <w:t xml:space="preserve"> </w:t>
      </w:r>
      <w:r w:rsidRPr="00B83DA1">
        <w:t xml:space="preserve">s dvomi zlatými </w:t>
      </w:r>
      <w:proofErr w:type="spellStart"/>
      <w:r w:rsidRPr="00B83DA1">
        <w:t>pol</w:t>
      </w:r>
      <w:r w:rsidR="00B2003D" w:rsidRPr="00B83DA1">
        <w:t>o</w:t>
      </w:r>
      <w:r w:rsidRPr="00B83DA1">
        <w:t>blúkov</w:t>
      </w:r>
      <w:r w:rsidR="00B2003D" w:rsidRPr="00B83DA1">
        <w:t>itý</w:t>
      </w:r>
      <w:r w:rsidRPr="00B83DA1">
        <w:t>mi</w:t>
      </w:r>
      <w:proofErr w:type="spellEnd"/>
      <w:r w:rsidR="00B2003D" w:rsidRPr="00B83DA1">
        <w:t xml:space="preserve"> oknami a zlatou lastovičím chvostom ukončenou obrátenou zástavkou na striebornej žrdi, vľavo od paláca zlatý listnatý strom, to všetko obohnané strieborným kruhovým múrom bez cimburia so zlatom lemovanou oblou bránou a zlatými okrúhl</w:t>
      </w:r>
      <w:r w:rsidR="00FF7EC5" w:rsidRPr="00B83DA1">
        <w:t>y</w:t>
      </w:r>
      <w:r w:rsidR="00B2003D" w:rsidRPr="00B83DA1">
        <w:t>mi</w:t>
      </w:r>
      <w:r w:rsidR="00FF7EC5" w:rsidRPr="00B83DA1">
        <w:t xml:space="preserve"> strieľňami.</w:t>
      </w:r>
      <w:r w:rsidR="00B2003D" w:rsidRPr="00B83DA1">
        <w:t xml:space="preserve"> </w:t>
      </w:r>
    </w:p>
    <w:p w:rsidR="000C1BB1" w:rsidRPr="00B83DA1" w:rsidRDefault="000C1BB1" w:rsidP="00D53CB0">
      <w:pPr>
        <w:pStyle w:val="Normlnywebov"/>
        <w:spacing w:before="0" w:beforeAutospacing="0" w:after="0" w:afterAutospacing="0"/>
        <w:rPr>
          <w:b/>
        </w:rPr>
      </w:pPr>
    </w:p>
    <w:p w:rsidR="00FF7EC5" w:rsidRPr="00B83DA1" w:rsidRDefault="00D53CB0" w:rsidP="00D53CB0">
      <w:pPr>
        <w:pStyle w:val="Normlnywebov"/>
        <w:spacing w:before="0" w:beforeAutospacing="0" w:after="0" w:afterAutospacing="0"/>
      </w:pPr>
      <w:r w:rsidRPr="00B83DA1">
        <w:rPr>
          <w:b/>
        </w:rPr>
        <w:t>Vlajka obce:</w:t>
      </w:r>
      <w:r w:rsidRPr="00B83DA1">
        <w:t xml:space="preserve"> </w:t>
      </w:r>
    </w:p>
    <w:p w:rsidR="00FF7EC5" w:rsidRPr="00B83DA1" w:rsidRDefault="00FF7EC5" w:rsidP="00D53CB0">
      <w:pPr>
        <w:pStyle w:val="Normlnywebov"/>
        <w:spacing w:before="0" w:beforeAutospacing="0" w:after="0" w:afterAutospacing="0"/>
      </w:pPr>
    </w:p>
    <w:p w:rsidR="00FF7EC5" w:rsidRPr="00B83DA1" w:rsidRDefault="00FF7EC5" w:rsidP="00FB10C8">
      <w:pPr>
        <w:pStyle w:val="Normlnywebov"/>
        <w:spacing w:before="0" w:beforeAutospacing="0" w:after="0" w:afterAutospacing="0"/>
        <w:jc w:val="both"/>
      </w:pPr>
      <w:r w:rsidRPr="00B83DA1">
        <w:t>pozostáva zo siedmich pozd</w:t>
      </w:r>
      <w:r w:rsidR="0063164F" w:rsidRPr="00B83DA1">
        <w:t>ĺ</w:t>
      </w:r>
      <w:r w:rsidRPr="00B83DA1">
        <w:t>žn</w:t>
      </w:r>
      <w:r w:rsidR="0063164F" w:rsidRPr="00B83DA1">
        <w:t>y</w:t>
      </w:r>
      <w:r w:rsidRPr="00B83DA1">
        <w:t xml:space="preserve">ch </w:t>
      </w:r>
      <w:r w:rsidR="0063164F" w:rsidRPr="00B83DA1">
        <w:t>pruhov vo farbách žltej (1/9), modrej (1/9),</w:t>
      </w:r>
      <w:r w:rsidR="00F82731">
        <w:t xml:space="preserve"> </w:t>
      </w:r>
      <w:r w:rsidR="0063164F" w:rsidRPr="00B83DA1">
        <w:t xml:space="preserve">bielej (2/9), modrej (1/9), žltej </w:t>
      </w:r>
      <w:r w:rsidR="003E5086" w:rsidRPr="00B83DA1">
        <w:t>(2/9),</w:t>
      </w:r>
      <w:r w:rsidR="00F82731">
        <w:t xml:space="preserve"> </w:t>
      </w:r>
      <w:r w:rsidR="003E5086" w:rsidRPr="00B83DA1">
        <w:t>modrej (1/9) a</w:t>
      </w:r>
      <w:r w:rsidR="00F82731">
        <w:t> </w:t>
      </w:r>
      <w:r w:rsidR="003E5086" w:rsidRPr="00B83DA1">
        <w:t>bielej</w:t>
      </w:r>
      <w:r w:rsidR="00F82731">
        <w:t xml:space="preserve"> </w:t>
      </w:r>
      <w:r w:rsidR="003E5086" w:rsidRPr="00B83DA1">
        <w:t xml:space="preserve">(1/9). Vlajka má pomer strán 2:3 a ukončená je tromi cípmi, </w:t>
      </w:r>
      <w:proofErr w:type="spellStart"/>
      <w:r w:rsidR="003E5086" w:rsidRPr="00B83DA1">
        <w:t>t.j</w:t>
      </w:r>
      <w:proofErr w:type="spellEnd"/>
      <w:r w:rsidR="003E5086" w:rsidRPr="00B83DA1">
        <w:t xml:space="preserve">. dvomi </w:t>
      </w:r>
      <w:proofErr w:type="spellStart"/>
      <w:r w:rsidR="003E5086" w:rsidRPr="00B83DA1">
        <w:t>zástrihmi</w:t>
      </w:r>
      <w:proofErr w:type="spellEnd"/>
      <w:r w:rsidR="003E5086" w:rsidRPr="00B83DA1">
        <w:t xml:space="preserve">, siahajúcimi do tretiny jej listu. </w:t>
      </w:r>
    </w:p>
    <w:p w:rsidR="003E5086" w:rsidRPr="00B83DA1" w:rsidRDefault="003E5086" w:rsidP="00D53CB0">
      <w:pPr>
        <w:pStyle w:val="Normlnywebov"/>
        <w:spacing w:before="0" w:beforeAutospacing="0" w:after="0" w:afterAutospacing="0"/>
      </w:pPr>
    </w:p>
    <w:p w:rsidR="003E5086" w:rsidRPr="00B83DA1" w:rsidRDefault="00D53CB0" w:rsidP="00D53CB0">
      <w:pPr>
        <w:pStyle w:val="Normlnywebov"/>
        <w:spacing w:before="0" w:beforeAutospacing="0" w:after="0" w:afterAutospacing="0"/>
      </w:pPr>
      <w:r w:rsidRPr="00B83DA1">
        <w:rPr>
          <w:b/>
        </w:rPr>
        <w:t>Pečať obce</w:t>
      </w:r>
      <w:r w:rsidRPr="00B83DA1">
        <w:t xml:space="preserve">: </w:t>
      </w:r>
    </w:p>
    <w:p w:rsidR="003E5086" w:rsidRPr="00B83DA1" w:rsidRDefault="003E5086" w:rsidP="00D53CB0">
      <w:pPr>
        <w:pStyle w:val="Normlnywebov"/>
        <w:spacing w:before="0" w:beforeAutospacing="0" w:after="0" w:afterAutospacing="0"/>
      </w:pPr>
    </w:p>
    <w:p w:rsidR="008D231C" w:rsidRPr="00B83DA1" w:rsidRDefault="00D53CB0" w:rsidP="00FB10C8">
      <w:pPr>
        <w:pStyle w:val="Normlnywebov"/>
        <w:spacing w:before="0" w:beforeAutospacing="0" w:after="0" w:afterAutospacing="0"/>
        <w:jc w:val="both"/>
      </w:pPr>
      <w:r w:rsidRPr="00B83DA1">
        <w:t xml:space="preserve"> je okrúhla, </w:t>
      </w:r>
      <w:r w:rsidR="003E5086" w:rsidRPr="00B83DA1">
        <w:t>upros</w:t>
      </w:r>
      <w:r w:rsidR="008D231C" w:rsidRPr="00B83DA1">
        <w:t>tre</w:t>
      </w:r>
      <w:r w:rsidR="003E5086" w:rsidRPr="00B83DA1">
        <w:t xml:space="preserve">d </w:t>
      </w:r>
      <w:r w:rsidR="008D231C" w:rsidRPr="00B83DA1">
        <w:t xml:space="preserve">s obecným symbolom a kruhopisom OBEC KALAMENY, pečať </w:t>
      </w:r>
      <w:r w:rsidRPr="00B83DA1">
        <w:t xml:space="preserve">má priemer </w:t>
      </w:r>
      <w:smartTag w:uri="urn:schemas-microsoft-com:office:smarttags" w:element="metricconverter">
        <w:smartTagPr>
          <w:attr w:name="ProductID" w:val="35 mm"/>
        </w:smartTagPr>
        <w:r w:rsidRPr="00B83DA1">
          <w:t>35 mm</w:t>
        </w:r>
      </w:smartTag>
      <w:r w:rsidRPr="00B83DA1">
        <w:t>,  čo je v súlade s</w:t>
      </w:r>
      <w:r w:rsidR="008D231C" w:rsidRPr="00B83DA1">
        <w:t> domácimi zvyklosťami a predpismi o používaní pečiatok s obecnými symbolmi.</w:t>
      </w:r>
      <w:r w:rsidRPr="00B83DA1">
        <w:t xml:space="preserve"> </w:t>
      </w:r>
    </w:p>
    <w:p w:rsidR="000C1BB1" w:rsidRPr="00B83DA1" w:rsidRDefault="000C1BB1" w:rsidP="00D53CB0">
      <w:pPr>
        <w:pStyle w:val="Normlnywebov"/>
        <w:spacing w:before="0" w:beforeAutospacing="0" w:after="0" w:afterAutospacing="0"/>
        <w:rPr>
          <w:b/>
        </w:rPr>
      </w:pPr>
    </w:p>
    <w:p w:rsidR="008D231C" w:rsidRPr="00B83DA1" w:rsidRDefault="00D53CB0" w:rsidP="00D53CB0">
      <w:pPr>
        <w:pStyle w:val="Normlnywebov"/>
        <w:spacing w:before="0" w:beforeAutospacing="0" w:after="0" w:afterAutospacing="0"/>
      </w:pPr>
      <w:r w:rsidRPr="00B83DA1">
        <w:rPr>
          <w:b/>
        </w:rPr>
        <w:t>Zástava obce</w:t>
      </w:r>
      <w:r w:rsidRPr="00B83DA1">
        <w:t xml:space="preserve">:   </w:t>
      </w:r>
    </w:p>
    <w:p w:rsidR="008D231C" w:rsidRPr="00B83DA1" w:rsidRDefault="008D231C" w:rsidP="00D53CB0">
      <w:pPr>
        <w:pStyle w:val="Normlnywebov"/>
        <w:spacing w:before="0" w:beforeAutospacing="0" w:after="0" w:afterAutospacing="0"/>
      </w:pPr>
    </w:p>
    <w:p w:rsidR="004D6B65" w:rsidRPr="00B83DA1" w:rsidRDefault="00D53CB0" w:rsidP="00FB10C8">
      <w:pPr>
        <w:pStyle w:val="Normlnywebov"/>
        <w:spacing w:before="0" w:beforeAutospacing="0" w:after="0" w:afterAutospacing="0"/>
        <w:jc w:val="both"/>
      </w:pPr>
      <w:r w:rsidRPr="00B83DA1">
        <w:t>má podob</w:t>
      </w:r>
      <w:r w:rsidR="008D231C" w:rsidRPr="00B83DA1">
        <w:t>n</w:t>
      </w:r>
      <w:r w:rsidRPr="00B83DA1">
        <w:t xml:space="preserve">ú kompozíciu ako obecná vlajka. Pomer </w:t>
      </w:r>
      <w:r w:rsidR="008D231C" w:rsidRPr="00B83DA1">
        <w:t xml:space="preserve">jej </w:t>
      </w:r>
      <w:r w:rsidRPr="00B83DA1">
        <w:t>strán však nie je záv</w:t>
      </w:r>
      <w:r w:rsidR="008D231C" w:rsidRPr="00B83DA1">
        <w:t>äzne</w:t>
      </w:r>
      <w:r w:rsidRPr="00B83DA1">
        <w:t xml:space="preserve"> stanovený</w:t>
      </w:r>
      <w:r w:rsidR="004D6B65" w:rsidRPr="00B83DA1">
        <w:t>,</w:t>
      </w:r>
      <w:r w:rsidR="00FB10C8" w:rsidRPr="00B83DA1">
        <w:t xml:space="preserve"> </w:t>
      </w:r>
      <w:r w:rsidR="004D6B65" w:rsidRPr="00B83DA1">
        <w:t>čo znamená, že zástava môže byť aj dlhšia.</w:t>
      </w:r>
    </w:p>
    <w:p w:rsidR="004D6B65" w:rsidRPr="00B83DA1" w:rsidRDefault="00D53CB0" w:rsidP="00FB10C8">
      <w:pPr>
        <w:pStyle w:val="Normlnywebov"/>
        <w:spacing w:before="0" w:beforeAutospacing="0" w:after="0" w:afterAutospacing="0"/>
        <w:jc w:val="both"/>
      </w:pPr>
      <w:r w:rsidRPr="00B83DA1">
        <w:t xml:space="preserve">Zástava je vždy pevne spojená so žrďou, stožiarom, alebo </w:t>
      </w:r>
      <w:r w:rsidR="00FB10C8" w:rsidRPr="00B83DA1">
        <w:t>kratším priečnym rahnom.</w:t>
      </w:r>
    </w:p>
    <w:p w:rsidR="004D6B65" w:rsidRPr="00B83DA1" w:rsidRDefault="004D6B65" w:rsidP="00FB10C8">
      <w:pPr>
        <w:pStyle w:val="Normlnywebov"/>
        <w:spacing w:before="0" w:beforeAutospacing="0" w:after="0" w:afterAutospacing="0"/>
        <w:jc w:val="both"/>
      </w:pPr>
    </w:p>
    <w:p w:rsidR="004D6B65" w:rsidRPr="00B83DA1" w:rsidRDefault="00D53CB0" w:rsidP="00FB10C8">
      <w:pPr>
        <w:pStyle w:val="Normlnywebov"/>
        <w:spacing w:before="0" w:beforeAutospacing="0" w:after="0" w:afterAutospacing="0"/>
        <w:jc w:val="both"/>
      </w:pPr>
      <w:r w:rsidRPr="00B83DA1">
        <w:rPr>
          <w:b/>
        </w:rPr>
        <w:t>Štandarda starostu obce</w:t>
      </w:r>
      <w:r w:rsidRPr="00B83DA1">
        <w:t xml:space="preserve">:  </w:t>
      </w:r>
    </w:p>
    <w:p w:rsidR="004D6B65" w:rsidRPr="00B83DA1" w:rsidRDefault="004D6B65" w:rsidP="00FB10C8">
      <w:pPr>
        <w:pStyle w:val="Normlnywebov"/>
        <w:spacing w:before="0" w:beforeAutospacing="0" w:after="0" w:afterAutospacing="0"/>
        <w:jc w:val="both"/>
      </w:pPr>
    </w:p>
    <w:p w:rsidR="00877A7B" w:rsidRPr="00B83DA1" w:rsidRDefault="00D53CB0" w:rsidP="00FB10C8">
      <w:pPr>
        <w:pStyle w:val="Normlnywebov"/>
        <w:spacing w:before="0" w:beforeAutospacing="0" w:after="0" w:afterAutospacing="0"/>
        <w:jc w:val="both"/>
      </w:pPr>
      <w:r w:rsidRPr="00B83DA1">
        <w:t>má medzi ostatnými symbolmi obce osobitné postavenie. Je vlajkou starostu, jedným</w:t>
      </w:r>
      <w:r w:rsidR="00FB10C8" w:rsidRPr="00B83DA1">
        <w:br/>
      </w:r>
      <w:r w:rsidRPr="00B83DA1">
        <w:t xml:space="preserve"> z odznakov jeho úradu. Podobá sa znakovej zástave, je však doplnená o lem vo farbách vlajky obce. </w:t>
      </w:r>
    </w:p>
    <w:p w:rsidR="00D53CB0" w:rsidRPr="00B83DA1" w:rsidRDefault="00D53CB0" w:rsidP="00877A7B"/>
    <w:p w:rsidR="00877A7B" w:rsidRPr="00B83DA1" w:rsidRDefault="00877A7B" w:rsidP="00877A7B"/>
    <w:p w:rsidR="00877A7B" w:rsidRPr="00B83DA1" w:rsidRDefault="00877A7B" w:rsidP="00877A7B"/>
    <w:p w:rsidR="00D53CB0" w:rsidRPr="00B83DA1" w:rsidRDefault="00DC137F" w:rsidP="00D53CB0">
      <w:pPr>
        <w:ind w:left="720"/>
      </w:pPr>
      <w:r w:rsidRPr="00B83DA1">
        <w:rPr>
          <w:noProof/>
        </w:rPr>
        <w:drawing>
          <wp:anchor distT="0" distB="0" distL="114300" distR="114300" simplePos="0" relativeHeight="251652608" behindDoc="1" locked="0" layoutInCell="1" allowOverlap="1">
            <wp:simplePos x="0" y="0"/>
            <wp:positionH relativeFrom="column">
              <wp:posOffset>2978785</wp:posOffset>
            </wp:positionH>
            <wp:positionV relativeFrom="paragraph">
              <wp:posOffset>102870</wp:posOffset>
            </wp:positionV>
            <wp:extent cx="1438275" cy="1562100"/>
            <wp:effectExtent l="19050" t="0" r="9525" b="0"/>
            <wp:wrapTight wrapText="bothSides">
              <wp:wrapPolygon edited="0">
                <wp:start x="-286" y="0"/>
                <wp:lineTo x="-286" y="21337"/>
                <wp:lineTo x="21743" y="21337"/>
                <wp:lineTo x="21743" y="0"/>
                <wp:lineTo x="-286" y="0"/>
              </wp:wrapPolygon>
            </wp:wrapTight>
            <wp:docPr id="13" name="Obrázok 19" descr="vlaj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descr="vlajky"/>
                    <pic:cNvPicPr>
                      <a:picLocks noChangeAspect="1" noChangeArrowheads="1"/>
                    </pic:cNvPicPr>
                  </pic:nvPicPr>
                  <pic:blipFill>
                    <a:blip r:embed="rId13" cstate="print"/>
                    <a:srcRect/>
                    <a:stretch>
                      <a:fillRect/>
                    </a:stretch>
                  </pic:blipFill>
                  <pic:spPr bwMode="auto">
                    <a:xfrm>
                      <a:off x="0" y="0"/>
                      <a:ext cx="1438275" cy="1562100"/>
                    </a:xfrm>
                    <a:prstGeom prst="rect">
                      <a:avLst/>
                    </a:prstGeom>
                    <a:noFill/>
                    <a:ln w="9525">
                      <a:noFill/>
                      <a:miter lim="800000"/>
                      <a:headEnd/>
                      <a:tailEnd/>
                    </a:ln>
                  </pic:spPr>
                </pic:pic>
              </a:graphicData>
            </a:graphic>
          </wp:anchor>
        </w:drawing>
      </w:r>
      <w:r w:rsidRPr="00B83DA1">
        <w:rPr>
          <w:noProof/>
        </w:rPr>
        <w:drawing>
          <wp:anchor distT="0" distB="0" distL="114300" distR="114300" simplePos="0" relativeHeight="251651584" behindDoc="1" locked="0" layoutInCell="1" allowOverlap="1">
            <wp:simplePos x="0" y="0"/>
            <wp:positionH relativeFrom="column">
              <wp:posOffset>1520825</wp:posOffset>
            </wp:positionH>
            <wp:positionV relativeFrom="paragraph">
              <wp:posOffset>102870</wp:posOffset>
            </wp:positionV>
            <wp:extent cx="1133475" cy="1504950"/>
            <wp:effectExtent l="19050" t="0" r="9525" b="0"/>
            <wp:wrapTight wrapText="bothSides">
              <wp:wrapPolygon edited="0">
                <wp:start x="-363" y="0"/>
                <wp:lineTo x="-363" y="21327"/>
                <wp:lineTo x="21782" y="21327"/>
                <wp:lineTo x="21782" y="0"/>
                <wp:lineTo x="-363" y="0"/>
              </wp:wrapPolygon>
            </wp:wrapTight>
            <wp:docPr id="12" name="Obrázok 18" descr="standar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descr="standarda"/>
                    <pic:cNvPicPr>
                      <a:picLocks noChangeAspect="1" noChangeArrowheads="1"/>
                    </pic:cNvPicPr>
                  </pic:nvPicPr>
                  <pic:blipFill>
                    <a:blip r:embed="rId14" cstate="print"/>
                    <a:srcRect/>
                    <a:stretch>
                      <a:fillRect/>
                    </a:stretch>
                  </pic:blipFill>
                  <pic:spPr bwMode="auto">
                    <a:xfrm>
                      <a:off x="0" y="0"/>
                      <a:ext cx="1133475" cy="1504950"/>
                    </a:xfrm>
                    <a:prstGeom prst="rect">
                      <a:avLst/>
                    </a:prstGeom>
                    <a:noFill/>
                    <a:ln w="9525">
                      <a:noFill/>
                      <a:miter lim="800000"/>
                      <a:headEnd/>
                      <a:tailEnd/>
                    </a:ln>
                  </pic:spPr>
                </pic:pic>
              </a:graphicData>
            </a:graphic>
          </wp:anchor>
        </w:drawing>
      </w:r>
      <w:r w:rsidRPr="00B83DA1">
        <w:rPr>
          <w:noProof/>
        </w:rPr>
        <w:drawing>
          <wp:anchor distT="0" distB="0" distL="114300" distR="114300" simplePos="0" relativeHeight="251650560" behindDoc="1" locked="0" layoutInCell="1" allowOverlap="0">
            <wp:simplePos x="0" y="0"/>
            <wp:positionH relativeFrom="column">
              <wp:posOffset>6350</wp:posOffset>
            </wp:positionH>
            <wp:positionV relativeFrom="paragraph">
              <wp:posOffset>85725</wp:posOffset>
            </wp:positionV>
            <wp:extent cx="1247775" cy="1381125"/>
            <wp:effectExtent l="19050" t="0" r="9525" b="0"/>
            <wp:wrapTight wrapText="bothSides">
              <wp:wrapPolygon edited="0">
                <wp:start x="-330" y="0"/>
                <wp:lineTo x="-330" y="21451"/>
                <wp:lineTo x="21765" y="21451"/>
                <wp:lineTo x="21765" y="0"/>
                <wp:lineTo x="-330" y="0"/>
              </wp:wrapPolygon>
            </wp:wrapTight>
            <wp:docPr id="11" name="Obrázok 17" descr="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 descr="erb"/>
                    <pic:cNvPicPr>
                      <a:picLocks noChangeAspect="1" noChangeArrowheads="1"/>
                    </pic:cNvPicPr>
                  </pic:nvPicPr>
                  <pic:blipFill>
                    <a:blip r:embed="rId15" cstate="print"/>
                    <a:srcRect/>
                    <a:stretch>
                      <a:fillRect/>
                    </a:stretch>
                  </pic:blipFill>
                  <pic:spPr bwMode="auto">
                    <a:xfrm>
                      <a:off x="0" y="0"/>
                      <a:ext cx="1247775" cy="1381125"/>
                    </a:xfrm>
                    <a:prstGeom prst="rect">
                      <a:avLst/>
                    </a:prstGeom>
                    <a:noFill/>
                    <a:ln w="9525">
                      <a:noFill/>
                      <a:miter lim="800000"/>
                      <a:headEnd/>
                      <a:tailEnd/>
                    </a:ln>
                  </pic:spPr>
                </pic:pic>
              </a:graphicData>
            </a:graphic>
          </wp:anchor>
        </w:drawing>
      </w:r>
      <w:r w:rsidR="00D53CB0" w:rsidRPr="00B83DA1">
        <w:t xml:space="preserve">                  </w:t>
      </w:r>
    </w:p>
    <w:p w:rsidR="00D53CB0" w:rsidRPr="00B83DA1" w:rsidRDefault="00DC137F" w:rsidP="00D53CB0">
      <w:pPr>
        <w:ind w:left="720"/>
      </w:pPr>
      <w:r w:rsidRPr="00B83DA1">
        <w:rPr>
          <w:noProof/>
        </w:rPr>
        <w:drawing>
          <wp:anchor distT="0" distB="0" distL="114300" distR="114300" simplePos="0" relativeHeight="251655680" behindDoc="1" locked="0" layoutInCell="1" allowOverlap="1">
            <wp:simplePos x="0" y="0"/>
            <wp:positionH relativeFrom="column">
              <wp:posOffset>484505</wp:posOffset>
            </wp:positionH>
            <wp:positionV relativeFrom="paragraph">
              <wp:posOffset>10795</wp:posOffset>
            </wp:positionV>
            <wp:extent cx="695325" cy="1638300"/>
            <wp:effectExtent l="19050" t="0" r="9525" b="0"/>
            <wp:wrapTight wrapText="bothSides">
              <wp:wrapPolygon edited="0">
                <wp:start x="-592" y="0"/>
                <wp:lineTo x="-592" y="21349"/>
                <wp:lineTo x="21896" y="21349"/>
                <wp:lineTo x="21896" y="0"/>
                <wp:lineTo x="-592" y="0"/>
              </wp:wrapPolygon>
            </wp:wrapTight>
            <wp:docPr id="1" name="Obrázok 20" descr="vlajka_s_erbom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 descr="vlajka_s_erbom0002"/>
                    <pic:cNvPicPr>
                      <a:picLocks noChangeAspect="1" noChangeArrowheads="1"/>
                    </pic:cNvPicPr>
                  </pic:nvPicPr>
                  <pic:blipFill>
                    <a:blip r:embed="rId16" cstate="print"/>
                    <a:srcRect/>
                    <a:stretch>
                      <a:fillRect/>
                    </a:stretch>
                  </pic:blipFill>
                  <pic:spPr bwMode="auto">
                    <a:xfrm>
                      <a:off x="0" y="0"/>
                      <a:ext cx="695325" cy="1638300"/>
                    </a:xfrm>
                    <a:prstGeom prst="rect">
                      <a:avLst/>
                    </a:prstGeom>
                    <a:noFill/>
                    <a:ln w="9525">
                      <a:noFill/>
                      <a:miter lim="800000"/>
                      <a:headEnd/>
                      <a:tailEnd/>
                    </a:ln>
                  </pic:spPr>
                </pic:pic>
              </a:graphicData>
            </a:graphic>
          </wp:anchor>
        </w:drawing>
      </w:r>
      <w:r w:rsidR="00D53CB0" w:rsidRPr="00B83DA1">
        <w:t xml:space="preserve">       </w:t>
      </w:r>
      <w:r w:rsidR="00D53CB0" w:rsidRPr="00B83DA1">
        <w:tab/>
      </w:r>
      <w:r w:rsidR="00D53CB0" w:rsidRPr="00B83DA1">
        <w:tab/>
      </w:r>
      <w:r w:rsidR="00D53CB0" w:rsidRPr="00B83DA1">
        <w:tab/>
      </w:r>
      <w:r w:rsidR="00D53CB0" w:rsidRPr="00B83DA1">
        <w:tab/>
        <w:t xml:space="preserve">    </w:t>
      </w:r>
    </w:p>
    <w:p w:rsidR="006E43C9" w:rsidRPr="001F13A0" w:rsidRDefault="00D53CB0" w:rsidP="006E43C9">
      <w:pPr>
        <w:jc w:val="both"/>
        <w:rPr>
          <w:color w:val="FF0000"/>
        </w:rPr>
      </w:pPr>
      <w:r w:rsidRPr="00B83DA1">
        <w:t xml:space="preserve">Erb obce </w:t>
      </w:r>
      <w:r w:rsidR="00C2173E" w:rsidRPr="00B83DA1">
        <w:t>Kalameny</w:t>
      </w:r>
      <w:r w:rsidRPr="00B83DA1">
        <w:tab/>
        <w:t xml:space="preserve">    Štandarda starostu obce</w:t>
      </w:r>
      <w:r w:rsidRPr="00B83DA1">
        <w:tab/>
      </w:r>
      <w:r w:rsidRPr="00B83DA1">
        <w:tab/>
      </w:r>
      <w:r w:rsidRPr="00B83DA1">
        <w:tab/>
        <w:t>Vlajky a</w:t>
      </w:r>
      <w:r w:rsidR="006E43C9" w:rsidRPr="00B83DA1">
        <w:t> </w:t>
      </w:r>
      <w:r w:rsidRPr="00B83DA1">
        <w:t>zástavy</w:t>
      </w:r>
      <w:r w:rsidR="006E43C9" w:rsidRPr="001F13A0">
        <w:rPr>
          <w:color w:val="FF0000"/>
        </w:rPr>
        <w:br w:type="page"/>
      </w:r>
    </w:p>
    <w:p w:rsidR="003045EE" w:rsidRPr="00D83F4E" w:rsidRDefault="00E63F28" w:rsidP="007E447E">
      <w:pPr>
        <w:pStyle w:val="Nadpis2"/>
      </w:pPr>
      <w:r w:rsidRPr="001F13A0">
        <w:lastRenderedPageBreak/>
        <w:tab/>
      </w:r>
      <w:r w:rsidR="0045142F" w:rsidRPr="001F13A0">
        <w:t xml:space="preserve"> </w:t>
      </w:r>
      <w:bookmarkStart w:id="8" w:name="_Toc12524270"/>
      <w:r w:rsidR="003045EE" w:rsidRPr="00D83F4E">
        <w:t>História obce</w:t>
      </w:r>
      <w:bookmarkEnd w:id="8"/>
      <w:r w:rsidR="003045EE" w:rsidRPr="00D83F4E">
        <w:t xml:space="preserve"> </w:t>
      </w:r>
    </w:p>
    <w:p w:rsidR="00A6265A" w:rsidRPr="00D83F4E" w:rsidRDefault="00EC0E68" w:rsidP="00FB10C8">
      <w:pPr>
        <w:pStyle w:val="Bezriadkovania"/>
        <w:jc w:val="both"/>
        <w:rPr>
          <w:rFonts w:ascii="Times New Roman" w:hAnsi="Times New Roman"/>
          <w:sz w:val="24"/>
          <w:szCs w:val="24"/>
          <w:lang w:val="sk-SK"/>
        </w:rPr>
      </w:pPr>
      <w:r w:rsidRPr="00D83F4E">
        <w:rPr>
          <w:rFonts w:ascii="Times New Roman" w:hAnsi="Times New Roman"/>
          <w:sz w:val="24"/>
          <w:szCs w:val="24"/>
          <w:lang w:val="sk-SK"/>
        </w:rPr>
        <w:t xml:space="preserve">Pred 13. </w:t>
      </w:r>
      <w:r w:rsidR="00EE7A46" w:rsidRPr="00D83F4E">
        <w:rPr>
          <w:rFonts w:ascii="Times New Roman" w:hAnsi="Times New Roman"/>
          <w:sz w:val="24"/>
          <w:szCs w:val="24"/>
          <w:lang w:val="sk-SK"/>
        </w:rPr>
        <w:t>s</w:t>
      </w:r>
      <w:r w:rsidRPr="00D83F4E">
        <w:rPr>
          <w:rFonts w:ascii="Times New Roman" w:hAnsi="Times New Roman"/>
          <w:sz w:val="24"/>
          <w:szCs w:val="24"/>
          <w:lang w:val="sk-SK"/>
        </w:rPr>
        <w:t xml:space="preserve">toročím </w:t>
      </w:r>
      <w:r w:rsidR="00EE7A46" w:rsidRPr="00D83F4E">
        <w:rPr>
          <w:rFonts w:ascii="Times New Roman" w:hAnsi="Times New Roman"/>
          <w:sz w:val="24"/>
          <w:szCs w:val="24"/>
          <w:lang w:val="sk-SK"/>
        </w:rPr>
        <w:t xml:space="preserve">územie Kalamien patrilo k územnému celku Liptovskej Teplej. V roku 1264 uhorský kráľ Belo IV. </w:t>
      </w:r>
      <w:r w:rsidR="00FB10C8" w:rsidRPr="00D83F4E">
        <w:rPr>
          <w:rFonts w:ascii="Times New Roman" w:hAnsi="Times New Roman"/>
          <w:sz w:val="24"/>
          <w:szCs w:val="24"/>
          <w:lang w:val="sk-SK"/>
        </w:rPr>
        <w:t>v</w:t>
      </w:r>
      <w:r w:rsidR="00EE7A46" w:rsidRPr="00D83F4E">
        <w:rPr>
          <w:rFonts w:ascii="Times New Roman" w:hAnsi="Times New Roman"/>
          <w:sz w:val="24"/>
          <w:szCs w:val="24"/>
          <w:lang w:val="sk-SK"/>
        </w:rPr>
        <w:t xml:space="preserve">yčlenil majetok v rozsahu troch </w:t>
      </w:r>
      <w:proofErr w:type="spellStart"/>
      <w:r w:rsidR="00EE7A46" w:rsidRPr="00D83F4E">
        <w:rPr>
          <w:rFonts w:ascii="Times New Roman" w:hAnsi="Times New Roman"/>
          <w:sz w:val="24"/>
          <w:szCs w:val="24"/>
          <w:lang w:val="sk-SK"/>
        </w:rPr>
        <w:t>popluží</w:t>
      </w:r>
      <w:proofErr w:type="spellEnd"/>
      <w:r w:rsidR="00EE7A46" w:rsidRPr="00D83F4E">
        <w:rPr>
          <w:rFonts w:ascii="Times New Roman" w:hAnsi="Times New Roman"/>
          <w:sz w:val="24"/>
          <w:szCs w:val="24"/>
          <w:lang w:val="sk-SK"/>
        </w:rPr>
        <w:t xml:space="preserve">  a daroval ho zemanovi Klementov</w:t>
      </w:r>
      <w:r w:rsidR="00B77329" w:rsidRPr="00D83F4E">
        <w:rPr>
          <w:rFonts w:ascii="Times New Roman" w:hAnsi="Times New Roman"/>
          <w:sz w:val="24"/>
          <w:szCs w:val="24"/>
          <w:lang w:val="sk-SK"/>
        </w:rPr>
        <w:t>i</w:t>
      </w:r>
      <w:r w:rsidR="00EE7A46" w:rsidRPr="00D83F4E">
        <w:rPr>
          <w:rFonts w:ascii="Times New Roman" w:hAnsi="Times New Roman"/>
          <w:sz w:val="24"/>
          <w:szCs w:val="24"/>
          <w:lang w:val="sk-SK"/>
        </w:rPr>
        <w:t>, synovi Jóba z Liptovskej Teplej</w:t>
      </w:r>
      <w:r w:rsidR="00E6056C">
        <w:rPr>
          <w:rFonts w:ascii="Times New Roman" w:hAnsi="Times New Roman"/>
          <w:sz w:val="24"/>
          <w:szCs w:val="24"/>
          <w:lang w:val="sk-SK"/>
        </w:rPr>
        <w:t>. K</w:t>
      </w:r>
      <w:r w:rsidR="00B77329" w:rsidRPr="00D83F4E">
        <w:rPr>
          <w:rFonts w:ascii="Times New Roman" w:hAnsi="Times New Roman"/>
          <w:sz w:val="24"/>
          <w:szCs w:val="24"/>
          <w:lang w:val="sk-SK"/>
        </w:rPr>
        <w:t xml:space="preserve">lement ostal žiť v Liptovskej Teplej aj v nasledujúcich rokoch. V Teplej mu patrili polia a lúky. Kráľ mu vlastníctvo darovaného majetku potvrdil v rokoch 1278 a 1283. V týchto dokumentoch sa územie Kalamien spomína pod pomenovaním  Klementova </w:t>
      </w:r>
      <w:r w:rsidR="001E4F47" w:rsidRPr="00D83F4E">
        <w:rPr>
          <w:rFonts w:ascii="Times New Roman" w:hAnsi="Times New Roman"/>
          <w:sz w:val="24"/>
          <w:szCs w:val="24"/>
          <w:lang w:val="sk-SK"/>
        </w:rPr>
        <w:t>zem. V druhej polovici 14. storočia potomkovia Klementa používa</w:t>
      </w:r>
      <w:r w:rsidR="00E6056C">
        <w:rPr>
          <w:rFonts w:ascii="Times New Roman" w:hAnsi="Times New Roman"/>
          <w:sz w:val="24"/>
          <w:szCs w:val="24"/>
          <w:lang w:val="sk-SK"/>
        </w:rPr>
        <w:t xml:space="preserve">li názov obce v predikáte (de </w:t>
      </w:r>
      <w:proofErr w:type="spellStart"/>
      <w:r w:rsidR="00E6056C">
        <w:rPr>
          <w:rFonts w:ascii="Times New Roman" w:hAnsi="Times New Roman"/>
          <w:sz w:val="24"/>
          <w:szCs w:val="24"/>
          <w:lang w:val="sk-SK"/>
        </w:rPr>
        <w:t>Klemenfalwa</w:t>
      </w:r>
      <w:proofErr w:type="spellEnd"/>
      <w:r w:rsidR="00E6056C">
        <w:rPr>
          <w:rFonts w:ascii="Times New Roman" w:hAnsi="Times New Roman"/>
          <w:sz w:val="24"/>
          <w:szCs w:val="24"/>
          <w:lang w:val="sk-SK"/>
        </w:rPr>
        <w:t xml:space="preserve">, de </w:t>
      </w:r>
      <w:proofErr w:type="spellStart"/>
      <w:r w:rsidR="00E6056C">
        <w:rPr>
          <w:rFonts w:ascii="Times New Roman" w:hAnsi="Times New Roman"/>
          <w:sz w:val="24"/>
          <w:szCs w:val="24"/>
          <w:lang w:val="sk-SK"/>
        </w:rPr>
        <w:t>K</w:t>
      </w:r>
      <w:r w:rsidR="001E4F47" w:rsidRPr="00D83F4E">
        <w:rPr>
          <w:rFonts w:ascii="Times New Roman" w:hAnsi="Times New Roman"/>
          <w:sz w:val="24"/>
          <w:szCs w:val="24"/>
          <w:lang w:val="sk-SK"/>
        </w:rPr>
        <w:t>lemenfalua</w:t>
      </w:r>
      <w:proofErr w:type="spellEnd"/>
      <w:r w:rsidR="001E4F47" w:rsidRPr="00D83F4E">
        <w:rPr>
          <w:rFonts w:ascii="Times New Roman" w:hAnsi="Times New Roman"/>
          <w:sz w:val="24"/>
          <w:szCs w:val="24"/>
          <w:lang w:val="sk-SK"/>
        </w:rPr>
        <w:t xml:space="preserve">). Názov obce je teda odvodený od maďarskej </w:t>
      </w:r>
      <w:r w:rsidR="00B640B3" w:rsidRPr="00D83F4E">
        <w:rPr>
          <w:rFonts w:ascii="Times New Roman" w:hAnsi="Times New Roman"/>
          <w:sz w:val="24"/>
          <w:szCs w:val="24"/>
          <w:lang w:val="sk-SK"/>
        </w:rPr>
        <w:t>verzie m</w:t>
      </w:r>
      <w:r w:rsidR="00E6056C">
        <w:rPr>
          <w:rFonts w:ascii="Times New Roman" w:hAnsi="Times New Roman"/>
          <w:sz w:val="24"/>
          <w:szCs w:val="24"/>
          <w:lang w:val="sk-SK"/>
        </w:rPr>
        <w:t>ena K</w:t>
      </w:r>
      <w:r w:rsidR="00B640B3" w:rsidRPr="00D83F4E">
        <w:rPr>
          <w:rFonts w:ascii="Times New Roman" w:hAnsi="Times New Roman"/>
          <w:sz w:val="24"/>
          <w:szCs w:val="24"/>
          <w:lang w:val="sk-SK"/>
        </w:rPr>
        <w:t xml:space="preserve">lement </w:t>
      </w:r>
      <w:r w:rsidR="00EE7A46" w:rsidRPr="00D83F4E">
        <w:rPr>
          <w:rFonts w:ascii="Times New Roman" w:hAnsi="Times New Roman"/>
          <w:sz w:val="24"/>
          <w:szCs w:val="24"/>
          <w:lang w:val="sk-SK"/>
        </w:rPr>
        <w:t xml:space="preserve"> </w:t>
      </w:r>
      <w:r w:rsidR="00E6056C">
        <w:rPr>
          <w:rFonts w:ascii="Times New Roman" w:hAnsi="Times New Roman"/>
          <w:sz w:val="24"/>
          <w:szCs w:val="24"/>
          <w:lang w:val="sk-SK"/>
        </w:rPr>
        <w:t>(</w:t>
      </w:r>
      <w:proofErr w:type="spellStart"/>
      <w:r w:rsidR="00E6056C">
        <w:rPr>
          <w:rFonts w:ascii="Times New Roman" w:hAnsi="Times New Roman"/>
          <w:sz w:val="24"/>
          <w:szCs w:val="24"/>
          <w:lang w:val="sk-SK"/>
        </w:rPr>
        <w:t>K</w:t>
      </w:r>
      <w:r w:rsidR="00B640B3" w:rsidRPr="00D83F4E">
        <w:rPr>
          <w:rFonts w:ascii="Times New Roman" w:hAnsi="Times New Roman"/>
          <w:sz w:val="24"/>
          <w:szCs w:val="24"/>
          <w:lang w:val="sk-SK"/>
        </w:rPr>
        <w:t>lemen</w:t>
      </w:r>
      <w:proofErr w:type="spellEnd"/>
      <w:r w:rsidR="00B640B3" w:rsidRPr="00D83F4E">
        <w:rPr>
          <w:rFonts w:ascii="Times New Roman" w:hAnsi="Times New Roman"/>
          <w:sz w:val="24"/>
          <w:szCs w:val="24"/>
          <w:lang w:val="sk-SK"/>
        </w:rPr>
        <w:t>) a v nasledujúcich storočiach sa väčšino</w:t>
      </w:r>
      <w:r w:rsidR="00E6056C">
        <w:rPr>
          <w:rFonts w:ascii="Times New Roman" w:hAnsi="Times New Roman"/>
          <w:sz w:val="24"/>
          <w:szCs w:val="24"/>
          <w:lang w:val="sk-SK"/>
        </w:rPr>
        <w:t xml:space="preserve">u používal v slovenskom tvare </w:t>
      </w:r>
      <w:proofErr w:type="spellStart"/>
      <w:r w:rsidR="00E6056C">
        <w:rPr>
          <w:rFonts w:ascii="Times New Roman" w:hAnsi="Times New Roman"/>
          <w:sz w:val="24"/>
          <w:szCs w:val="24"/>
          <w:lang w:val="sk-SK"/>
        </w:rPr>
        <w:t>K</w:t>
      </w:r>
      <w:r w:rsidR="00B640B3" w:rsidRPr="00D83F4E">
        <w:rPr>
          <w:rFonts w:ascii="Times New Roman" w:hAnsi="Times New Roman"/>
          <w:sz w:val="24"/>
          <w:szCs w:val="24"/>
          <w:lang w:val="sk-SK"/>
        </w:rPr>
        <w:t>lemeni</w:t>
      </w:r>
      <w:proofErr w:type="spellEnd"/>
      <w:r w:rsidR="00B640B3" w:rsidRPr="00D83F4E">
        <w:rPr>
          <w:rFonts w:ascii="Times New Roman" w:hAnsi="Times New Roman"/>
          <w:sz w:val="24"/>
          <w:szCs w:val="24"/>
          <w:lang w:val="sk-SK"/>
        </w:rPr>
        <w:t xml:space="preserve">. Vznik obce Kalameny dozaista súvisí </w:t>
      </w:r>
      <w:r w:rsidR="00D50DF0" w:rsidRPr="00D83F4E">
        <w:rPr>
          <w:rFonts w:ascii="Times New Roman" w:hAnsi="Times New Roman"/>
          <w:sz w:val="24"/>
          <w:szCs w:val="24"/>
          <w:lang w:val="sk-SK"/>
        </w:rPr>
        <w:t>aj s lokalitou, nazývanou Majere severne od Kalamien, na južnom svahu vrchu Klin. Nachádza sa</w:t>
      </w:r>
      <w:r w:rsidR="00CA468E" w:rsidRPr="00D83F4E">
        <w:rPr>
          <w:rFonts w:ascii="Times New Roman" w:hAnsi="Times New Roman"/>
          <w:sz w:val="24"/>
          <w:szCs w:val="24"/>
          <w:lang w:val="sk-SK"/>
        </w:rPr>
        <w:t xml:space="preserve"> tu archeologické nálezisko stredovekého hradného majera s nálezmi keramiky, datovanými do  14. – 15. storočia. V nasledujúcich storočiach obec patrila zemianskym  rodinám, ktoré tu žili v drevených kúriách. Okrem zemanov v Kalamenoch žili ešte aj želiari. V roku 1600 tu stálo asi </w:t>
      </w:r>
      <w:r w:rsidR="0045142F" w:rsidRPr="00D83F4E">
        <w:rPr>
          <w:rFonts w:ascii="Times New Roman" w:hAnsi="Times New Roman"/>
          <w:sz w:val="24"/>
          <w:szCs w:val="24"/>
          <w:lang w:val="sk-SK"/>
        </w:rPr>
        <w:t xml:space="preserve">10 želiarskych domov s troma rodinami a päť zemianskych kúrií. </w:t>
      </w:r>
    </w:p>
    <w:p w:rsidR="000C1BB1" w:rsidRPr="00D83F4E" w:rsidRDefault="000C1BB1" w:rsidP="00FB10C8">
      <w:pPr>
        <w:pStyle w:val="Bezriadkovania"/>
        <w:jc w:val="both"/>
        <w:rPr>
          <w:rFonts w:ascii="Times New Roman" w:hAnsi="Times New Roman"/>
          <w:lang w:val="sk-SK"/>
        </w:rPr>
      </w:pPr>
    </w:p>
    <w:p w:rsidR="006E72E6" w:rsidRDefault="00A6265A" w:rsidP="00FB10C8">
      <w:pPr>
        <w:pStyle w:val="Bezriadkovania"/>
        <w:jc w:val="both"/>
        <w:rPr>
          <w:lang w:val="sk-SK"/>
        </w:rPr>
      </w:pPr>
      <w:r w:rsidRPr="00D83F4E">
        <w:rPr>
          <w:rFonts w:ascii="Times New Roman" w:hAnsi="Times New Roman"/>
          <w:sz w:val="24"/>
          <w:szCs w:val="24"/>
          <w:lang w:val="sk-SK"/>
        </w:rPr>
        <w:t xml:space="preserve">Dnes je Obec Kalameny známa hlavne svojím voľne prístupným jazierkom s termálnou liečivou vodou. Je možné sa tu zastaviť a v jazierku vychutnať blahodarne účinky tejto liečivej termálnej vody na ľudský organizmus. Jazierko obklopené prírodou nadchne každého </w:t>
      </w:r>
      <w:r w:rsidR="006E72E6" w:rsidRPr="00D83F4E">
        <w:rPr>
          <w:rFonts w:ascii="Times New Roman" w:hAnsi="Times New Roman"/>
          <w:sz w:val="24"/>
          <w:szCs w:val="24"/>
          <w:lang w:val="sk-SK"/>
        </w:rPr>
        <w:t>návš</w:t>
      </w:r>
      <w:r w:rsidRPr="00D83F4E">
        <w:rPr>
          <w:rFonts w:ascii="Times New Roman" w:hAnsi="Times New Roman"/>
          <w:sz w:val="24"/>
          <w:szCs w:val="24"/>
          <w:lang w:val="sk-SK"/>
        </w:rPr>
        <w:t>tevníka.</w:t>
      </w:r>
      <w:r w:rsidR="006E72E6" w:rsidRPr="00D83F4E">
        <w:rPr>
          <w:lang w:val="sk-SK"/>
        </w:rPr>
        <w:t xml:space="preserve"> </w:t>
      </w:r>
    </w:p>
    <w:p w:rsidR="00923DBC" w:rsidRDefault="00923DBC" w:rsidP="00FB10C8">
      <w:pPr>
        <w:pStyle w:val="Bezriadkovania"/>
        <w:jc w:val="both"/>
        <w:rPr>
          <w:rFonts w:ascii="Times New Roman" w:hAnsi="Times New Roman"/>
          <w:lang w:val="sk-SK"/>
        </w:rPr>
      </w:pPr>
      <w:r>
        <w:rPr>
          <w:noProof/>
          <w:color w:val="FF0000"/>
          <w:lang w:val="sk-SK"/>
        </w:rPr>
        <w:drawing>
          <wp:anchor distT="0" distB="0" distL="114300" distR="114300" simplePos="0" relativeHeight="251580416" behindDoc="0" locked="0" layoutInCell="1" allowOverlap="1" wp14:anchorId="2A07A4F4">
            <wp:simplePos x="0" y="0"/>
            <wp:positionH relativeFrom="column">
              <wp:posOffset>3138805</wp:posOffset>
            </wp:positionH>
            <wp:positionV relativeFrom="paragraph">
              <wp:posOffset>247650</wp:posOffset>
            </wp:positionV>
            <wp:extent cx="3275330" cy="2437130"/>
            <wp:effectExtent l="0" t="0" r="0" b="0"/>
            <wp:wrapSquare wrapText="bothSides"/>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lameny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75330" cy="2437130"/>
                    </a:xfrm>
                    <a:prstGeom prst="rect">
                      <a:avLst/>
                    </a:prstGeom>
                  </pic:spPr>
                </pic:pic>
              </a:graphicData>
            </a:graphic>
            <wp14:sizeRelH relativeFrom="page">
              <wp14:pctWidth>0</wp14:pctWidth>
            </wp14:sizeRelH>
            <wp14:sizeRelV relativeFrom="page">
              <wp14:pctHeight>0</wp14:pctHeight>
            </wp14:sizeRelV>
          </wp:anchor>
        </w:drawing>
      </w:r>
    </w:p>
    <w:p w:rsidR="00923DBC" w:rsidRDefault="00923DBC" w:rsidP="00FB10C8">
      <w:pPr>
        <w:pStyle w:val="Bezriadkovania"/>
        <w:jc w:val="both"/>
        <w:rPr>
          <w:rFonts w:ascii="Times New Roman" w:hAnsi="Times New Roman"/>
          <w:lang w:val="sk-SK"/>
        </w:rPr>
      </w:pPr>
      <w:r>
        <w:rPr>
          <w:rFonts w:ascii="Times New Roman" w:hAnsi="Times New Roman"/>
          <w:noProof/>
          <w:lang w:val="sk-SK"/>
        </w:rPr>
        <w:drawing>
          <wp:anchor distT="0" distB="0" distL="114300" distR="114300" simplePos="0" relativeHeight="251590656" behindDoc="0" locked="0" layoutInCell="1" allowOverlap="1">
            <wp:simplePos x="0" y="0"/>
            <wp:positionH relativeFrom="column">
              <wp:posOffset>1452880</wp:posOffset>
            </wp:positionH>
            <wp:positionV relativeFrom="paragraph">
              <wp:posOffset>2336800</wp:posOffset>
            </wp:positionV>
            <wp:extent cx="3228975" cy="2421255"/>
            <wp:effectExtent l="0" t="0" r="0" b="0"/>
            <wp:wrapSquare wrapText="bothSides"/>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lameny 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8975" cy="24212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lang w:val="sk-SK"/>
        </w:rPr>
        <w:drawing>
          <wp:anchor distT="0" distB="0" distL="114300" distR="114300" simplePos="0" relativeHeight="251571200" behindDoc="0" locked="0" layoutInCell="1" allowOverlap="1">
            <wp:simplePos x="0" y="0"/>
            <wp:positionH relativeFrom="column">
              <wp:posOffset>-118745</wp:posOffset>
            </wp:positionH>
            <wp:positionV relativeFrom="paragraph">
              <wp:posOffset>87630</wp:posOffset>
            </wp:positionV>
            <wp:extent cx="3316513" cy="2487295"/>
            <wp:effectExtent l="0" t="0" r="0" b="0"/>
            <wp:wrapSquare wrapText="bothSides"/>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lameny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6513" cy="2487295"/>
                    </a:xfrm>
                    <a:prstGeom prst="rect">
                      <a:avLst/>
                    </a:prstGeom>
                  </pic:spPr>
                </pic:pic>
              </a:graphicData>
            </a:graphic>
            <wp14:sizeRelH relativeFrom="page">
              <wp14:pctWidth>0</wp14:pctWidth>
            </wp14:sizeRelH>
            <wp14:sizeRelV relativeFrom="page">
              <wp14:pctHeight>0</wp14:pctHeight>
            </wp14:sizeRelV>
          </wp:anchor>
        </w:drawing>
      </w: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923DBC" w:rsidRDefault="00923DBC" w:rsidP="00FB10C8">
      <w:pPr>
        <w:pStyle w:val="Bezriadkovania"/>
        <w:jc w:val="both"/>
        <w:rPr>
          <w:rFonts w:ascii="Times New Roman" w:hAnsi="Times New Roman"/>
          <w:lang w:val="sk-SK"/>
        </w:rPr>
      </w:pPr>
    </w:p>
    <w:p w:rsidR="006414B7" w:rsidRDefault="006414B7" w:rsidP="006D3CB3">
      <w:pPr>
        <w:pStyle w:val="Bezriadkovania"/>
        <w:rPr>
          <w:rFonts w:ascii="Times New Roman" w:hAnsi="Times New Roman"/>
          <w:lang w:val="sk-SK"/>
        </w:rPr>
      </w:pPr>
      <w:r>
        <w:rPr>
          <w:rFonts w:ascii="Times New Roman" w:hAnsi="Times New Roman"/>
          <w:lang w:val="sk-SK"/>
        </w:rPr>
        <w:t>Termálne jazierko a jeho okolie prešlo poslednými rokmi úpravami.</w:t>
      </w:r>
    </w:p>
    <w:p w:rsidR="00766CEC" w:rsidRPr="006D3CB3" w:rsidRDefault="00766CEC" w:rsidP="006D3CB3">
      <w:pPr>
        <w:pStyle w:val="Bezriadkovania"/>
        <w:rPr>
          <w:color w:val="FF0000"/>
          <w:lang w:val="sk-SK"/>
        </w:rPr>
      </w:pPr>
    </w:p>
    <w:p w:rsidR="00F2735A" w:rsidRPr="00D83F4E" w:rsidRDefault="00E63F28" w:rsidP="007E447E">
      <w:pPr>
        <w:pStyle w:val="Nadpis2"/>
      </w:pPr>
      <w:r w:rsidRPr="00D83F4E">
        <w:lastRenderedPageBreak/>
        <w:tab/>
      </w:r>
      <w:bookmarkStart w:id="9" w:name="_Toc12524271"/>
      <w:r w:rsidR="003045EE" w:rsidRPr="00D83F4E">
        <w:t>Pamiatky</w:t>
      </w:r>
      <w:bookmarkEnd w:id="9"/>
      <w:r w:rsidR="003045EE" w:rsidRPr="00D83F4E">
        <w:t xml:space="preserve"> </w:t>
      </w:r>
    </w:p>
    <w:p w:rsidR="00834C64" w:rsidRPr="004647A9" w:rsidRDefault="00F2735A" w:rsidP="003E77BD">
      <w:pPr>
        <w:pStyle w:val="Bezriadkovania"/>
        <w:rPr>
          <w:rFonts w:ascii="Times New Roman" w:hAnsi="Times New Roman"/>
          <w:lang w:val="sk-SK"/>
        </w:rPr>
      </w:pPr>
      <w:r w:rsidRPr="00D83F4E">
        <w:rPr>
          <w:rFonts w:ascii="Times New Roman" w:hAnsi="Times New Roman"/>
          <w:sz w:val="24"/>
          <w:szCs w:val="24"/>
          <w:lang w:val="sk-SK"/>
        </w:rPr>
        <w:t xml:space="preserve">Liptovský hrad - </w:t>
      </w:r>
      <w:proofErr w:type="spellStart"/>
      <w:r w:rsidRPr="00D83F4E">
        <w:rPr>
          <w:rFonts w:ascii="Times New Roman" w:hAnsi="Times New Roman"/>
          <w:sz w:val="24"/>
          <w:szCs w:val="24"/>
          <w:lang w:val="sk-SK"/>
        </w:rPr>
        <w:t>Starhrad</w:t>
      </w:r>
      <w:proofErr w:type="spellEnd"/>
      <w:r w:rsidRPr="00D83F4E">
        <w:rPr>
          <w:rFonts w:ascii="Times New Roman" w:hAnsi="Times New Roman"/>
          <w:sz w:val="24"/>
          <w:szCs w:val="24"/>
          <w:lang w:val="sk-SK"/>
        </w:rPr>
        <w:t xml:space="preserve">, na ktorý vedie turistický chodník priamo z našej obce. O údržbu sa starajú dobrovoľníci z Kalamien, ktorí sú </w:t>
      </w:r>
      <w:r w:rsidRPr="004647A9">
        <w:rPr>
          <w:rFonts w:ascii="Times New Roman" w:hAnsi="Times New Roman"/>
          <w:sz w:val="24"/>
          <w:szCs w:val="24"/>
          <w:lang w:val="sk-SK"/>
        </w:rPr>
        <w:t xml:space="preserve">súčasťou </w:t>
      </w:r>
      <w:r w:rsidR="007D36F0" w:rsidRPr="004647A9">
        <w:rPr>
          <w:rFonts w:ascii="Times New Roman" w:hAnsi="Times New Roman"/>
          <w:sz w:val="24"/>
          <w:szCs w:val="24"/>
          <w:lang w:val="sk-SK"/>
        </w:rPr>
        <w:t xml:space="preserve">občianskeho </w:t>
      </w:r>
      <w:r w:rsidRPr="004647A9">
        <w:rPr>
          <w:rFonts w:ascii="Times New Roman" w:hAnsi="Times New Roman"/>
          <w:sz w:val="24"/>
          <w:szCs w:val="24"/>
          <w:lang w:val="sk-SK"/>
        </w:rPr>
        <w:t xml:space="preserve">združenia </w:t>
      </w:r>
      <w:proofErr w:type="spellStart"/>
      <w:r w:rsidR="007D36F0" w:rsidRPr="004647A9">
        <w:rPr>
          <w:rStyle w:val="3-9b"/>
          <w:rFonts w:ascii="Times New Roman" w:hAnsi="Times New Roman"/>
        </w:rPr>
        <w:t>Castrum</w:t>
      </w:r>
      <w:proofErr w:type="spellEnd"/>
      <w:r w:rsidR="007D36F0" w:rsidRPr="004647A9">
        <w:rPr>
          <w:rStyle w:val="3-9b"/>
          <w:rFonts w:ascii="Times New Roman" w:hAnsi="Times New Roman"/>
        </w:rPr>
        <w:t xml:space="preserve"> </w:t>
      </w:r>
      <w:proofErr w:type="spellStart"/>
      <w:r w:rsidR="007D36F0" w:rsidRPr="004647A9">
        <w:rPr>
          <w:rStyle w:val="3-9b"/>
          <w:rFonts w:ascii="Times New Roman" w:hAnsi="Times New Roman"/>
        </w:rPr>
        <w:t>Liptov</w:t>
      </w:r>
      <w:proofErr w:type="spellEnd"/>
      <w:r w:rsidR="004647A9">
        <w:rPr>
          <w:rStyle w:val="3-9b"/>
          <w:rFonts w:ascii="Times New Roman" w:hAnsi="Times New Roman"/>
        </w:rPr>
        <w:t>.</w:t>
      </w:r>
    </w:p>
    <w:p w:rsidR="00834C64" w:rsidRPr="001F13A0" w:rsidRDefault="00834C64" w:rsidP="003E77BD">
      <w:pPr>
        <w:pStyle w:val="Bezriadkovania"/>
        <w:rPr>
          <w:color w:val="FF0000"/>
          <w:lang w:val="sk-SK"/>
        </w:rPr>
      </w:pPr>
    </w:p>
    <w:p w:rsidR="009B02AA" w:rsidRDefault="006D3CB3" w:rsidP="009B02AA">
      <w:pPr>
        <w:pStyle w:val="Bezriadkovania"/>
        <w:rPr>
          <w:rFonts w:ascii="Times New Roman" w:hAnsi="Times New Roman"/>
          <w:sz w:val="24"/>
          <w:szCs w:val="24"/>
          <w:lang w:val="sk-SK"/>
        </w:rPr>
      </w:pPr>
      <w:r>
        <w:rPr>
          <w:rFonts w:ascii="Times New Roman" w:hAnsi="Times New Roman"/>
          <w:noProof/>
          <w:sz w:val="24"/>
          <w:szCs w:val="24"/>
          <w:lang w:val="sk-SK" w:eastAsia="sk-SK"/>
        </w:rPr>
        <w:drawing>
          <wp:inline distT="0" distB="0" distL="0" distR="0">
            <wp:extent cx="5836920" cy="2990188"/>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4963300_1794595684133076_6947067401466818469_n.png"/>
                    <pic:cNvPicPr/>
                  </pic:nvPicPr>
                  <pic:blipFill rotWithShape="1">
                    <a:blip r:embed="rId20">
                      <a:extLst>
                        <a:ext uri="{28A0092B-C50C-407E-A947-70E740481C1C}">
                          <a14:useLocalDpi xmlns:a14="http://schemas.microsoft.com/office/drawing/2010/main" val="0"/>
                        </a:ext>
                      </a:extLst>
                    </a:blip>
                    <a:srcRect t="8710" b="152"/>
                    <a:stretch/>
                  </pic:blipFill>
                  <pic:spPr bwMode="auto">
                    <a:xfrm>
                      <a:off x="0" y="0"/>
                      <a:ext cx="5841806" cy="2992691"/>
                    </a:xfrm>
                    <a:prstGeom prst="rect">
                      <a:avLst/>
                    </a:prstGeom>
                    <a:ln>
                      <a:noFill/>
                    </a:ln>
                    <a:extLst>
                      <a:ext uri="{53640926-AAD7-44D8-BBD7-CCE9431645EC}">
                        <a14:shadowObscured xmlns:a14="http://schemas.microsoft.com/office/drawing/2010/main"/>
                      </a:ext>
                    </a:extLst>
                  </pic:spPr>
                </pic:pic>
              </a:graphicData>
            </a:graphic>
          </wp:inline>
        </w:drawing>
      </w:r>
    </w:p>
    <w:p w:rsidR="00D97B59" w:rsidRDefault="00D97B59" w:rsidP="009B02AA">
      <w:pPr>
        <w:pStyle w:val="Bezriadkovania"/>
        <w:rPr>
          <w:rFonts w:ascii="Times New Roman" w:hAnsi="Times New Roman"/>
          <w:sz w:val="24"/>
          <w:szCs w:val="24"/>
          <w:lang w:val="sk-SK"/>
        </w:rPr>
      </w:pPr>
    </w:p>
    <w:p w:rsidR="00D97B59" w:rsidRDefault="00D97B59" w:rsidP="00DE353D">
      <w:pPr>
        <w:pStyle w:val="Bezriadkovania"/>
        <w:jc w:val="both"/>
        <w:rPr>
          <w:rFonts w:ascii="Times New Roman" w:hAnsi="Times New Roman"/>
          <w:sz w:val="24"/>
          <w:szCs w:val="24"/>
        </w:rPr>
      </w:pPr>
    </w:p>
    <w:p w:rsidR="00F2735A" w:rsidRPr="009B02AA" w:rsidRDefault="00F2735A" w:rsidP="009B02AA">
      <w:pPr>
        <w:pStyle w:val="Bezriadkovania"/>
        <w:rPr>
          <w:color w:val="FF0000"/>
          <w:lang w:val="sk-SK"/>
        </w:rPr>
      </w:pPr>
      <w:r w:rsidRPr="00D83F4E">
        <w:rPr>
          <w:rFonts w:ascii="Times New Roman" w:hAnsi="Times New Roman"/>
          <w:sz w:val="24"/>
          <w:szCs w:val="24"/>
          <w:lang w:val="sk-SK"/>
        </w:rPr>
        <w:t xml:space="preserve">Ranogotický kostol sv. Petra a Pavla postavený Templármi. </w:t>
      </w:r>
      <w:r w:rsidR="004A0A69" w:rsidRPr="00D83F4E">
        <w:rPr>
          <w:rFonts w:ascii="Times New Roman" w:hAnsi="Times New Roman"/>
          <w:sz w:val="24"/>
          <w:szCs w:val="24"/>
          <w:lang w:val="sk-SK"/>
        </w:rPr>
        <w:t xml:space="preserve">V roku 1994 bola </w:t>
      </w:r>
      <w:r w:rsidR="00257880" w:rsidRPr="00D83F4E">
        <w:rPr>
          <w:rFonts w:ascii="Times New Roman" w:hAnsi="Times New Roman"/>
          <w:sz w:val="24"/>
          <w:szCs w:val="24"/>
          <w:lang w:val="sk-SK"/>
        </w:rPr>
        <w:t>k</w:t>
      </w:r>
      <w:r w:rsidR="004A0A69" w:rsidRPr="00D83F4E">
        <w:rPr>
          <w:rFonts w:ascii="Times New Roman" w:hAnsi="Times New Roman"/>
          <w:sz w:val="24"/>
          <w:szCs w:val="24"/>
          <w:lang w:val="sk-SK"/>
        </w:rPr>
        <w:t xml:space="preserve"> pôvodnej </w:t>
      </w:r>
      <w:r w:rsidR="00301A1D" w:rsidRPr="00D83F4E">
        <w:rPr>
          <w:rFonts w:ascii="Times New Roman" w:hAnsi="Times New Roman"/>
          <w:sz w:val="24"/>
          <w:szCs w:val="24"/>
          <w:lang w:val="sk-SK"/>
        </w:rPr>
        <w:t>kaplnk</w:t>
      </w:r>
      <w:r w:rsidR="004A0A69" w:rsidRPr="00D83F4E">
        <w:rPr>
          <w:rFonts w:ascii="Times New Roman" w:hAnsi="Times New Roman"/>
          <w:sz w:val="24"/>
          <w:szCs w:val="24"/>
          <w:lang w:val="sk-SK"/>
        </w:rPr>
        <w:t>e</w:t>
      </w:r>
      <w:r w:rsidR="00301A1D" w:rsidRPr="00D83F4E">
        <w:rPr>
          <w:rFonts w:ascii="Times New Roman" w:hAnsi="Times New Roman"/>
          <w:sz w:val="24"/>
          <w:szCs w:val="24"/>
        </w:rPr>
        <w:t xml:space="preserve"> </w:t>
      </w:r>
      <w:r w:rsidR="00301A1D" w:rsidRPr="00D83F4E">
        <w:rPr>
          <w:rFonts w:ascii="Times New Roman" w:hAnsi="Times New Roman"/>
          <w:sz w:val="24"/>
          <w:szCs w:val="24"/>
          <w:lang w:val="sk-SK"/>
        </w:rPr>
        <w:t xml:space="preserve"> dostavaná  prístavb</w:t>
      </w:r>
      <w:r w:rsidR="00257880" w:rsidRPr="00D83F4E">
        <w:rPr>
          <w:rFonts w:ascii="Times New Roman" w:hAnsi="Times New Roman"/>
          <w:sz w:val="24"/>
          <w:szCs w:val="24"/>
          <w:lang w:val="sk-SK"/>
        </w:rPr>
        <w:t>a</w:t>
      </w:r>
      <w:r w:rsidR="00301A1D" w:rsidRPr="00D83F4E">
        <w:rPr>
          <w:rFonts w:ascii="Times New Roman" w:hAnsi="Times New Roman"/>
          <w:sz w:val="24"/>
          <w:szCs w:val="24"/>
          <w:lang w:val="sk-SK"/>
        </w:rPr>
        <w:t xml:space="preserve"> hlavnej lode</w:t>
      </w:r>
      <w:r w:rsidR="00257880" w:rsidRPr="00D83F4E">
        <w:rPr>
          <w:rFonts w:ascii="Times New Roman" w:hAnsi="Times New Roman"/>
          <w:sz w:val="24"/>
          <w:szCs w:val="24"/>
          <w:lang w:val="sk-SK"/>
        </w:rPr>
        <w:t>.</w:t>
      </w:r>
      <w:r w:rsidR="00301A1D" w:rsidRPr="00D83F4E">
        <w:rPr>
          <w:rFonts w:ascii="Times New Roman" w:hAnsi="Times New Roman"/>
          <w:sz w:val="24"/>
          <w:szCs w:val="24"/>
          <w:lang w:val="sk-SK"/>
        </w:rPr>
        <w:t xml:space="preserve"> </w:t>
      </w:r>
      <w:r w:rsidR="00257880" w:rsidRPr="00D83F4E">
        <w:rPr>
          <w:rFonts w:ascii="Times New Roman" w:hAnsi="Times New Roman"/>
          <w:sz w:val="24"/>
          <w:szCs w:val="24"/>
          <w:lang w:val="sk-SK"/>
        </w:rPr>
        <w:t>J</w:t>
      </w:r>
      <w:r w:rsidR="00BC5B7D" w:rsidRPr="00D83F4E">
        <w:rPr>
          <w:rFonts w:ascii="Times New Roman" w:hAnsi="Times New Roman"/>
          <w:sz w:val="24"/>
          <w:szCs w:val="24"/>
          <w:lang w:val="sk-SK"/>
        </w:rPr>
        <w:t>e</w:t>
      </w:r>
      <w:r w:rsidR="00301A1D" w:rsidRPr="00D83F4E">
        <w:rPr>
          <w:rFonts w:ascii="Times New Roman" w:hAnsi="Times New Roman"/>
          <w:sz w:val="24"/>
          <w:szCs w:val="24"/>
          <w:lang w:val="sk-SK"/>
        </w:rPr>
        <w:t xml:space="preserve"> filiálnym kostolom patriacim k farnosti Lúčky. </w:t>
      </w:r>
    </w:p>
    <w:p w:rsidR="00526475" w:rsidRPr="00D83F4E" w:rsidRDefault="006414B7" w:rsidP="00301A1D">
      <w:pPr>
        <w:pStyle w:val="Bezriadkovania"/>
        <w:jc w:val="both"/>
        <w:rPr>
          <w:rFonts w:ascii="Times New Roman" w:hAnsi="Times New Roman"/>
          <w:sz w:val="24"/>
          <w:szCs w:val="24"/>
          <w:lang w:val="sk-SK"/>
        </w:rPr>
      </w:pPr>
      <w:r>
        <w:rPr>
          <w:rFonts w:ascii="Times New Roman" w:hAnsi="Times New Roman"/>
          <w:noProof/>
          <w:sz w:val="24"/>
          <w:szCs w:val="24"/>
          <w:lang w:val="sk-SK"/>
        </w:rPr>
        <w:drawing>
          <wp:inline distT="0" distB="0" distL="0" distR="0">
            <wp:extent cx="5843905" cy="328739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osto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3905" cy="3287395"/>
                    </a:xfrm>
                    <a:prstGeom prst="rect">
                      <a:avLst/>
                    </a:prstGeom>
                  </pic:spPr>
                </pic:pic>
              </a:graphicData>
            </a:graphic>
          </wp:inline>
        </w:drawing>
      </w:r>
    </w:p>
    <w:p w:rsidR="00526475" w:rsidRPr="0028278E" w:rsidRDefault="0028278E" w:rsidP="00301A1D">
      <w:pPr>
        <w:pStyle w:val="Bezriadkovania"/>
        <w:jc w:val="both"/>
        <w:rPr>
          <w:rFonts w:ascii="Times New Roman" w:hAnsi="Times New Roman"/>
          <w:sz w:val="24"/>
          <w:szCs w:val="24"/>
          <w:lang w:val="sk-SK"/>
        </w:rPr>
      </w:pPr>
      <w:r w:rsidRPr="0028278E">
        <w:rPr>
          <w:rFonts w:ascii="Times New Roman" w:hAnsi="Times New Roman"/>
          <w:sz w:val="24"/>
          <w:szCs w:val="24"/>
          <w:lang w:val="sk-SK"/>
        </w:rPr>
        <w:t>Na cintoríne sú osadené tabule venované pamiatke</w:t>
      </w:r>
      <w:r>
        <w:rPr>
          <w:rFonts w:ascii="Times New Roman" w:hAnsi="Times New Roman"/>
          <w:sz w:val="24"/>
          <w:szCs w:val="24"/>
          <w:lang w:val="sk-SK"/>
        </w:rPr>
        <w:t xml:space="preserve"> </w:t>
      </w:r>
      <w:r w:rsidR="00631567">
        <w:rPr>
          <w:rFonts w:ascii="Times New Roman" w:hAnsi="Times New Roman"/>
          <w:sz w:val="24"/>
          <w:szCs w:val="24"/>
          <w:lang w:val="sk-SK"/>
        </w:rPr>
        <w:t>miestnym</w:t>
      </w:r>
      <w:r w:rsidR="004C75A2">
        <w:rPr>
          <w:rFonts w:ascii="Times New Roman" w:hAnsi="Times New Roman"/>
          <w:sz w:val="24"/>
          <w:szCs w:val="24"/>
          <w:lang w:val="sk-SK"/>
        </w:rPr>
        <w:t xml:space="preserve"> </w:t>
      </w:r>
      <w:r>
        <w:rPr>
          <w:rFonts w:ascii="Times New Roman" w:hAnsi="Times New Roman"/>
          <w:sz w:val="24"/>
          <w:szCs w:val="24"/>
          <w:lang w:val="sk-SK"/>
        </w:rPr>
        <w:t>zosnulým vojakom</w:t>
      </w:r>
      <w:r w:rsidR="00631567">
        <w:rPr>
          <w:rFonts w:ascii="Times New Roman" w:hAnsi="Times New Roman"/>
          <w:sz w:val="24"/>
          <w:szCs w:val="24"/>
          <w:lang w:val="sk-SK"/>
        </w:rPr>
        <w:t>,</w:t>
      </w:r>
      <w:r>
        <w:rPr>
          <w:rFonts w:ascii="Times New Roman" w:hAnsi="Times New Roman"/>
          <w:sz w:val="24"/>
          <w:szCs w:val="24"/>
          <w:lang w:val="sk-SK"/>
        </w:rPr>
        <w:t xml:space="preserve"> padlým počas I. a II. Sv. vojny.</w:t>
      </w:r>
    </w:p>
    <w:p w:rsidR="00301A1D" w:rsidRPr="001F13A0" w:rsidRDefault="00301A1D" w:rsidP="00301A1D">
      <w:pPr>
        <w:pStyle w:val="Bezriadkovania"/>
        <w:jc w:val="both"/>
        <w:rPr>
          <w:rFonts w:ascii="Times New Roman" w:hAnsi="Times New Roman"/>
          <w:color w:val="FF0000"/>
          <w:sz w:val="24"/>
          <w:szCs w:val="24"/>
          <w:lang w:val="sk-SK"/>
        </w:rPr>
      </w:pPr>
    </w:p>
    <w:p w:rsidR="00F2735A" w:rsidRDefault="00F2735A" w:rsidP="003E77BD">
      <w:pPr>
        <w:spacing w:line="360" w:lineRule="auto"/>
        <w:rPr>
          <w:b/>
          <w:color w:val="FF0000"/>
          <w:sz w:val="28"/>
          <w:szCs w:val="28"/>
        </w:rPr>
      </w:pPr>
    </w:p>
    <w:p w:rsidR="008E28BF" w:rsidRPr="00362171" w:rsidRDefault="002062BB" w:rsidP="001119C1">
      <w:pPr>
        <w:pStyle w:val="Nadpis1"/>
      </w:pPr>
      <w:bookmarkStart w:id="10" w:name="_Toc12524272"/>
      <w:r w:rsidRPr="00362171">
        <w:lastRenderedPageBreak/>
        <w:t>Plnenie funkcií  obce (prenesené kompetencie, originálne kompetencie)</w:t>
      </w:r>
      <w:bookmarkEnd w:id="10"/>
      <w:r w:rsidRPr="00362171">
        <w:t xml:space="preserve"> </w:t>
      </w:r>
    </w:p>
    <w:p w:rsidR="005D54F9" w:rsidRPr="00362171" w:rsidRDefault="005D54F9" w:rsidP="007E447E">
      <w:pPr>
        <w:pStyle w:val="Nadpis2"/>
      </w:pPr>
      <w:bookmarkStart w:id="11" w:name="_Toc12524273"/>
      <w:r w:rsidRPr="00362171">
        <w:t>V</w:t>
      </w:r>
      <w:r w:rsidR="003045EE" w:rsidRPr="00362171">
        <w:t>ýchova a vzdelávanie</w:t>
      </w:r>
      <w:bookmarkEnd w:id="11"/>
      <w:r w:rsidR="003045EE" w:rsidRPr="00362171">
        <w:t xml:space="preserve"> </w:t>
      </w:r>
    </w:p>
    <w:p w:rsidR="003A2FE9" w:rsidRPr="00362171" w:rsidRDefault="006F14DD" w:rsidP="003A2FE9">
      <w:pPr>
        <w:jc w:val="both"/>
      </w:pPr>
      <w:r w:rsidRPr="00362171">
        <w:t xml:space="preserve"> </w:t>
      </w:r>
      <w:r w:rsidR="0036623C" w:rsidRPr="00362171">
        <w:t xml:space="preserve"> </w:t>
      </w:r>
      <w:r w:rsidR="003A2FE9" w:rsidRPr="00362171">
        <w:t>V súčasnosti výchovu a vzdelávanie detí v obci poskytuje:</w:t>
      </w:r>
    </w:p>
    <w:p w:rsidR="003A2FE9" w:rsidRPr="00362171" w:rsidRDefault="003A2FE9" w:rsidP="003A2FE9">
      <w:pPr>
        <w:tabs>
          <w:tab w:val="left" w:pos="1122"/>
        </w:tabs>
      </w:pPr>
      <w:r w:rsidRPr="00362171">
        <w:t>- Materská škola</w:t>
      </w:r>
      <w:r w:rsidR="00235EE3" w:rsidRPr="00362171">
        <w:t xml:space="preserve"> v Kalamenoch</w:t>
      </w:r>
      <w:r w:rsidRPr="00362171">
        <w:t xml:space="preserve"> </w:t>
      </w:r>
    </w:p>
    <w:p w:rsidR="001D44B6" w:rsidRPr="00362171" w:rsidRDefault="003A2FE9" w:rsidP="003A2FE9">
      <w:pPr>
        <w:tabs>
          <w:tab w:val="left" w:pos="1122"/>
        </w:tabs>
      </w:pPr>
      <w:r w:rsidRPr="00362171">
        <w:t>- Základn</w:t>
      </w:r>
      <w:r w:rsidR="00235EE3" w:rsidRPr="00362171">
        <w:t>ú</w:t>
      </w:r>
      <w:r w:rsidRPr="00362171">
        <w:t xml:space="preserve"> škol</w:t>
      </w:r>
      <w:r w:rsidR="00235EE3" w:rsidRPr="00362171">
        <w:t xml:space="preserve">u navštevujú </w:t>
      </w:r>
      <w:r w:rsidR="001D44B6" w:rsidRPr="00362171">
        <w:t>žiaci</w:t>
      </w:r>
      <w:r w:rsidRPr="00362171">
        <w:t xml:space="preserve"> v obci Li</w:t>
      </w:r>
      <w:r w:rsidR="00235EE3" w:rsidRPr="00362171">
        <w:t>ptovská Teplá</w:t>
      </w:r>
      <w:r w:rsidR="003E4494">
        <w:t xml:space="preserve"> a Lúčky</w:t>
      </w:r>
    </w:p>
    <w:p w:rsidR="003A2FE9" w:rsidRDefault="003A2FE9" w:rsidP="003A2FE9">
      <w:pPr>
        <w:tabs>
          <w:tab w:val="left" w:pos="1122"/>
        </w:tabs>
        <w:rPr>
          <w:color w:val="FF0000"/>
        </w:rPr>
      </w:pPr>
      <w:r w:rsidRPr="00362171">
        <w:t>- Učňovské, stredné školy a vysok</w:t>
      </w:r>
      <w:r w:rsidR="004647A9">
        <w:t>á</w:t>
      </w:r>
      <w:r w:rsidRPr="00362171">
        <w:t xml:space="preserve"> škol</w:t>
      </w:r>
      <w:r w:rsidR="004647A9">
        <w:t>a</w:t>
      </w:r>
      <w:r w:rsidRPr="00362171">
        <w:t xml:space="preserve"> sú v okresnom meste Ružomberok</w:t>
      </w:r>
      <w:r w:rsidRPr="001F13A0">
        <w:rPr>
          <w:color w:val="FF0000"/>
        </w:rPr>
        <w:t>.</w:t>
      </w:r>
    </w:p>
    <w:p w:rsidR="00FE21DD" w:rsidRPr="001F13A0" w:rsidRDefault="00FE21DD" w:rsidP="003A2FE9">
      <w:pPr>
        <w:tabs>
          <w:tab w:val="left" w:pos="1122"/>
        </w:tabs>
        <w:rPr>
          <w:color w:val="FF0000"/>
        </w:rPr>
      </w:pPr>
    </w:p>
    <w:p w:rsidR="007536BD" w:rsidRPr="001F13A0" w:rsidRDefault="00CC5884" w:rsidP="003A2FE9">
      <w:pPr>
        <w:tabs>
          <w:tab w:val="left" w:pos="1122"/>
        </w:tabs>
        <w:rPr>
          <w:color w:val="FF0000"/>
        </w:rPr>
      </w:pPr>
      <w:r>
        <w:rPr>
          <w:noProof/>
          <w:color w:val="FF0000"/>
        </w:rPr>
        <w:drawing>
          <wp:anchor distT="0" distB="0" distL="114300" distR="114300" simplePos="0" relativeHeight="251790336" behindDoc="0" locked="0" layoutInCell="1" allowOverlap="1" wp14:anchorId="672BD51D">
            <wp:simplePos x="0" y="0"/>
            <wp:positionH relativeFrom="column">
              <wp:posOffset>-328930</wp:posOffset>
            </wp:positionH>
            <wp:positionV relativeFrom="paragraph">
              <wp:posOffset>2400935</wp:posOffset>
            </wp:positionV>
            <wp:extent cx="3353435" cy="2076450"/>
            <wp:effectExtent l="0" t="0" r="0" b="0"/>
            <wp:wrapSquare wrapText="bothSides"/>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kolka.jpg"/>
                    <pic:cNvPicPr/>
                  </pic:nvPicPr>
                  <pic:blipFill rotWithShape="1">
                    <a:blip r:embed="rId22" cstate="print">
                      <a:extLst>
                        <a:ext uri="{28A0092B-C50C-407E-A947-70E740481C1C}">
                          <a14:useLocalDpi xmlns:a14="http://schemas.microsoft.com/office/drawing/2010/main" val="0"/>
                        </a:ext>
                      </a:extLst>
                    </a:blip>
                    <a:srcRect l="-5814" t="33930" r="5814" b="38203"/>
                    <a:stretch/>
                  </pic:blipFill>
                  <pic:spPr bwMode="auto">
                    <a:xfrm>
                      <a:off x="0" y="0"/>
                      <a:ext cx="335343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13A0">
        <w:rPr>
          <w:noProof/>
          <w:color w:val="FF0000"/>
        </w:rPr>
        <w:drawing>
          <wp:anchor distT="0" distB="0" distL="114300" distR="114300" simplePos="0" relativeHeight="251539456" behindDoc="0" locked="0" layoutInCell="1" allowOverlap="1">
            <wp:simplePos x="0" y="0"/>
            <wp:positionH relativeFrom="column">
              <wp:posOffset>-137795</wp:posOffset>
            </wp:positionH>
            <wp:positionV relativeFrom="paragraph">
              <wp:posOffset>181610</wp:posOffset>
            </wp:positionV>
            <wp:extent cx="3009900" cy="2647950"/>
            <wp:effectExtent l="0" t="0" r="0" b="0"/>
            <wp:wrapSquare wrapText="bothSides"/>
            <wp:docPr id="2" name="Obrázok 2" descr="C:\Users\msm22312\AppData\Local\Temp\IMG_20180621_09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m22312\AppData\Local\Temp\IMG_20180621_0925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990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51A">
        <w:rPr>
          <w:noProof/>
          <w:color w:val="FF0000"/>
        </w:rPr>
        <w:drawing>
          <wp:anchor distT="0" distB="0" distL="114300" distR="114300" simplePos="0" relativeHeight="251802624" behindDoc="0" locked="0" layoutInCell="1" allowOverlap="1">
            <wp:simplePos x="0" y="0"/>
            <wp:positionH relativeFrom="column">
              <wp:posOffset>-147320</wp:posOffset>
            </wp:positionH>
            <wp:positionV relativeFrom="paragraph">
              <wp:posOffset>4191635</wp:posOffset>
            </wp:positionV>
            <wp:extent cx="5990590" cy="2781300"/>
            <wp:effectExtent l="0" t="0" r="0" b="0"/>
            <wp:wrapSquare wrapText="bothSides"/>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kolka dnu.jpg"/>
                    <pic:cNvPicPr/>
                  </pic:nvPicPr>
                  <pic:blipFill rotWithShape="1">
                    <a:blip r:embed="rId24" cstate="print">
                      <a:extLst>
                        <a:ext uri="{28A0092B-C50C-407E-A947-70E740481C1C}">
                          <a14:useLocalDpi xmlns:a14="http://schemas.microsoft.com/office/drawing/2010/main" val="0"/>
                        </a:ext>
                      </a:extLst>
                    </a:blip>
                    <a:srcRect l="3082"/>
                    <a:stretch/>
                  </pic:blipFill>
                  <pic:spPr bwMode="auto">
                    <a:xfrm>
                      <a:off x="0" y="0"/>
                      <a:ext cx="5990590"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51A">
        <w:rPr>
          <w:noProof/>
          <w:color w:val="FF0000"/>
        </w:rPr>
        <w:drawing>
          <wp:anchor distT="0" distB="0" distL="114300" distR="114300" simplePos="0" relativeHeight="251767808" behindDoc="0" locked="0" layoutInCell="1" allowOverlap="1">
            <wp:simplePos x="0" y="0"/>
            <wp:positionH relativeFrom="column">
              <wp:posOffset>2786380</wp:posOffset>
            </wp:positionH>
            <wp:positionV relativeFrom="paragraph">
              <wp:posOffset>143510</wp:posOffset>
            </wp:positionV>
            <wp:extent cx="3054985" cy="4057650"/>
            <wp:effectExtent l="0" t="0" r="0" b="0"/>
            <wp:wrapSquare wrapText="bothSides"/>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škarný.jpg"/>
                    <pic:cNvPicPr/>
                  </pic:nvPicPr>
                  <pic:blipFill rotWithShape="1">
                    <a:blip r:embed="rId25" cstate="print">
                      <a:extLst>
                        <a:ext uri="{28A0092B-C50C-407E-A947-70E740481C1C}">
                          <a14:useLocalDpi xmlns:a14="http://schemas.microsoft.com/office/drawing/2010/main" val="0"/>
                        </a:ext>
                      </a:extLst>
                    </a:blip>
                    <a:srcRect l="-2182" t="-420" r="2182" b="40623"/>
                    <a:stretch/>
                  </pic:blipFill>
                  <pic:spPr bwMode="auto">
                    <a:xfrm>
                      <a:off x="0" y="0"/>
                      <a:ext cx="3054985" cy="405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6334" w:rsidRPr="001F13A0" w:rsidRDefault="00AD55DC" w:rsidP="003A2FE9">
      <w:pPr>
        <w:tabs>
          <w:tab w:val="left" w:pos="1122"/>
        </w:tabs>
        <w:rPr>
          <w:color w:val="FF0000"/>
        </w:rPr>
      </w:pPr>
      <w:r w:rsidRPr="001F13A0">
        <w:rPr>
          <w:color w:val="FF0000"/>
        </w:rPr>
        <w:t xml:space="preserve">                     </w:t>
      </w:r>
      <w:r w:rsidR="0071515B">
        <w:rPr>
          <w:color w:val="FF0000"/>
        </w:rPr>
        <w:t xml:space="preserve">                        </w:t>
      </w:r>
    </w:p>
    <w:p w:rsidR="003A2FE9" w:rsidRPr="00D83F4E" w:rsidRDefault="0036623C" w:rsidP="007E447E">
      <w:pPr>
        <w:pStyle w:val="Nadpis2"/>
      </w:pPr>
      <w:bookmarkStart w:id="12" w:name="_Toc12524274"/>
      <w:r w:rsidRPr="00D83F4E">
        <w:lastRenderedPageBreak/>
        <w:t>Zdravotníctvo</w:t>
      </w:r>
      <w:bookmarkEnd w:id="12"/>
    </w:p>
    <w:p w:rsidR="003A2FE9" w:rsidRPr="00D83F4E" w:rsidRDefault="003A2FE9" w:rsidP="003A2FE9">
      <w:pPr>
        <w:tabs>
          <w:tab w:val="left" w:pos="1122"/>
        </w:tabs>
        <w:jc w:val="both"/>
      </w:pPr>
      <w:r w:rsidRPr="00D83F4E">
        <w:t>Obyvatelia obce využívajú zdravotné stredisko v obci L</w:t>
      </w:r>
      <w:r w:rsidR="001D44B6" w:rsidRPr="00D83F4E">
        <w:t>účky</w:t>
      </w:r>
      <w:r w:rsidRPr="00D83F4E">
        <w:t xml:space="preserve">. V tomto zdravotnom stredisku sú v prevádzke </w:t>
      </w:r>
      <w:r w:rsidR="001D44B6" w:rsidRPr="00D83F4E">
        <w:t>1</w:t>
      </w:r>
      <w:r w:rsidRPr="00D83F4E">
        <w:t xml:space="preserve"> ambulanci</w:t>
      </w:r>
      <w:r w:rsidR="001D44B6" w:rsidRPr="00D83F4E">
        <w:t>a</w:t>
      </w:r>
      <w:r w:rsidRPr="00D83F4E">
        <w:t xml:space="preserve"> pre dospelých, </w:t>
      </w:r>
      <w:r w:rsidR="001D44B6" w:rsidRPr="00D83F4E">
        <w:t>1</w:t>
      </w:r>
      <w:r w:rsidRPr="00D83F4E">
        <w:t xml:space="preserve"> zubn</w:t>
      </w:r>
      <w:r w:rsidR="001D44B6" w:rsidRPr="00D83F4E">
        <w:t>á</w:t>
      </w:r>
      <w:r w:rsidRPr="00D83F4E">
        <w:t xml:space="preserve"> ambulanci</w:t>
      </w:r>
      <w:r w:rsidR="001D44B6" w:rsidRPr="00D83F4E">
        <w:t>a</w:t>
      </w:r>
      <w:r w:rsidRPr="00D83F4E">
        <w:t>, 1  ambulancia pre deti a</w:t>
      </w:r>
      <w:r w:rsidR="001D44B6" w:rsidRPr="00D83F4E">
        <w:t> </w:t>
      </w:r>
      <w:r w:rsidRPr="00D83F4E">
        <w:t>mládež</w:t>
      </w:r>
      <w:r w:rsidR="001D44B6" w:rsidRPr="00D83F4E">
        <w:t>.</w:t>
      </w:r>
      <w:r w:rsidRPr="00D83F4E">
        <w:t xml:space="preserve">  Obyvatelia využívajú lekáreň v</w:t>
      </w:r>
      <w:r w:rsidR="001D44B6" w:rsidRPr="00D83F4E">
        <w:t> </w:t>
      </w:r>
      <w:r w:rsidRPr="00D83F4E">
        <w:t>Li</w:t>
      </w:r>
      <w:r w:rsidR="001D44B6" w:rsidRPr="00D83F4E">
        <w:t xml:space="preserve">ptovskej Teplej. Neďaleko Ružomberka, </w:t>
      </w:r>
      <w:r w:rsidRPr="00D83F4E">
        <w:t xml:space="preserve">v obci Likavka </w:t>
      </w:r>
      <w:r w:rsidR="0057340D" w:rsidRPr="00D83F4E">
        <w:t xml:space="preserve">sa nachádza </w:t>
      </w:r>
      <w:r w:rsidRPr="00D83F4E">
        <w:t>aj Domov dôchodcov a domov sociálnych služieb pre dospelých.</w:t>
      </w:r>
    </w:p>
    <w:p w:rsidR="007064CD" w:rsidRPr="00D83F4E" w:rsidRDefault="00D652F3" w:rsidP="007E447E">
      <w:pPr>
        <w:pStyle w:val="Nadpis2"/>
      </w:pPr>
      <w:bookmarkStart w:id="13" w:name="_Toc12524275"/>
      <w:r w:rsidRPr="00D83F4E">
        <w:t>Sociálne zabezpečenie</w:t>
      </w:r>
      <w:bookmarkEnd w:id="13"/>
      <w:r w:rsidR="00BA608B" w:rsidRPr="00D83F4E">
        <w:t xml:space="preserve"> </w:t>
      </w:r>
    </w:p>
    <w:p w:rsidR="003A2FE9" w:rsidRPr="00D83F4E" w:rsidRDefault="003A2FE9" w:rsidP="003A2FE9">
      <w:pPr>
        <w:jc w:val="both"/>
      </w:pPr>
      <w:r w:rsidRPr="00D83F4E">
        <w:t>Sociálne služby v obci zabezpečuje:</w:t>
      </w:r>
    </w:p>
    <w:p w:rsidR="007536BD" w:rsidRPr="009B21AE" w:rsidRDefault="003A2FE9" w:rsidP="003A2FE9">
      <w:pPr>
        <w:jc w:val="both"/>
      </w:pPr>
      <w:r w:rsidRPr="00D83F4E">
        <w:t xml:space="preserve">Zariadenie sociálnych služieb Nádej v Likavke. </w:t>
      </w:r>
    </w:p>
    <w:p w:rsidR="003A2FE9" w:rsidRPr="009B21AE" w:rsidRDefault="00C11D22" w:rsidP="007E447E">
      <w:pPr>
        <w:pStyle w:val="Nadpis2"/>
      </w:pPr>
      <w:bookmarkStart w:id="14" w:name="_Toc12524276"/>
      <w:r w:rsidRPr="009B21AE">
        <w:t>Kultúra</w:t>
      </w:r>
      <w:bookmarkEnd w:id="14"/>
    </w:p>
    <w:p w:rsidR="007F1B95" w:rsidRDefault="00576463" w:rsidP="00B64CA6">
      <w:pPr>
        <w:tabs>
          <w:tab w:val="left" w:pos="1122"/>
        </w:tabs>
        <w:jc w:val="both"/>
      </w:pPr>
      <w:r w:rsidRPr="009B21AE">
        <w:t>Spoločenský a kultúrny život v obci zabezpečuje obec v spolupráci s</w:t>
      </w:r>
      <w:r w:rsidR="00C95657" w:rsidRPr="009B21AE">
        <w:t> </w:t>
      </w:r>
      <w:r w:rsidRPr="009B21AE">
        <w:t>MŠ</w:t>
      </w:r>
      <w:r w:rsidR="00C95657" w:rsidRPr="009B21AE">
        <w:t>,</w:t>
      </w:r>
      <w:r w:rsidRPr="009B21AE">
        <w:t xml:space="preserve">  SČK</w:t>
      </w:r>
      <w:r w:rsidR="00C95657" w:rsidRPr="009B21AE">
        <w:t xml:space="preserve"> a </w:t>
      </w:r>
      <w:r w:rsidR="00C95657" w:rsidRPr="009B21AE">
        <w:rPr>
          <w:noProof/>
        </w:rPr>
        <w:t>DHZ.</w:t>
      </w:r>
      <w:r w:rsidR="007D43CD">
        <w:rPr>
          <w:noProof/>
        </w:rPr>
        <w:t xml:space="preserve"> </w:t>
      </w:r>
      <w:r w:rsidR="007D43CD" w:rsidRPr="009B21AE">
        <w:t xml:space="preserve">V obci sa nachádza Kultúrny dom, v ktorom je umiestnená obecná knižnica. V obci sa v roku </w:t>
      </w:r>
      <w:r w:rsidR="007D43CD">
        <w:t>202</w:t>
      </w:r>
      <w:r w:rsidR="007B7FA2">
        <w:t>3</w:t>
      </w:r>
      <w:r w:rsidR="007D43CD">
        <w:t xml:space="preserve"> </w:t>
      </w:r>
      <w:r w:rsidR="007D43CD" w:rsidRPr="009B21AE">
        <w:t>konali tieto kultúrne podujatia:</w:t>
      </w:r>
      <w:r w:rsidR="007D43CD">
        <w:t xml:space="preserve"> </w:t>
      </w:r>
      <w:r w:rsidR="007D43CD" w:rsidRPr="009B21AE">
        <w:t xml:space="preserve">obecný ples, </w:t>
      </w:r>
      <w:r w:rsidR="00946F97">
        <w:t xml:space="preserve">karneval pre deti, výročná schôdza JDS Kalameny, Bursa červený kríž, stavanie mája, </w:t>
      </w:r>
      <w:r w:rsidR="007B7FA2">
        <w:t xml:space="preserve">deň matiek, </w:t>
      </w:r>
      <w:r w:rsidR="00946F97">
        <w:t xml:space="preserve">športové podujatie Bicykluje celá dedina alebo rodina, deň obce, guláš JDS, </w:t>
      </w:r>
      <w:proofErr w:type="spellStart"/>
      <w:r w:rsidR="00946F97">
        <w:t>Rozlučka</w:t>
      </w:r>
      <w:proofErr w:type="spellEnd"/>
      <w:r w:rsidR="00946F97">
        <w:t xml:space="preserve"> s letom pre deti – červený kríž, posedenie</w:t>
      </w:r>
      <w:r w:rsidR="007B7FA2">
        <w:t xml:space="preserve"> dôchodcov, </w:t>
      </w:r>
      <w:r w:rsidR="00946F97">
        <w:t>návšteva Mikuláša</w:t>
      </w:r>
      <w:r w:rsidR="007D43CD" w:rsidRPr="009B21AE">
        <w:t>.</w:t>
      </w:r>
    </w:p>
    <w:p w:rsidR="006414B7" w:rsidRDefault="006414B7" w:rsidP="00B64CA6">
      <w:pPr>
        <w:tabs>
          <w:tab w:val="left" w:pos="1122"/>
        </w:tabs>
        <w:jc w:val="both"/>
      </w:pPr>
    </w:p>
    <w:p w:rsidR="00152230" w:rsidRDefault="001421F2">
      <w:r>
        <w:rPr>
          <w:noProof/>
        </w:rPr>
        <w:drawing>
          <wp:anchor distT="0" distB="0" distL="114300" distR="114300" simplePos="0" relativeHeight="251655168" behindDoc="0" locked="0" layoutInCell="1" allowOverlap="1">
            <wp:simplePos x="0" y="0"/>
            <wp:positionH relativeFrom="column">
              <wp:posOffset>2826385</wp:posOffset>
            </wp:positionH>
            <wp:positionV relativeFrom="paragraph">
              <wp:posOffset>233045</wp:posOffset>
            </wp:positionV>
            <wp:extent cx="3314700" cy="2488565"/>
            <wp:effectExtent l="0" t="0" r="0" b="0"/>
            <wp:wrapSquare wrapText="bothSides"/>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arneva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14700" cy="24885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simplePos x="0" y="0"/>
            <wp:positionH relativeFrom="column">
              <wp:posOffset>-4445</wp:posOffset>
            </wp:positionH>
            <wp:positionV relativeFrom="paragraph">
              <wp:posOffset>3957320</wp:posOffset>
            </wp:positionV>
            <wp:extent cx="3533775" cy="2371725"/>
            <wp:effectExtent l="0" t="0" r="0" b="0"/>
            <wp:wrapSquare wrapText="bothSides"/>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uriena.jpg"/>
                    <pic:cNvPicPr/>
                  </pic:nvPicPr>
                  <pic:blipFill rotWithShape="1">
                    <a:blip r:embed="rId27" cstate="print">
                      <a:extLst>
                        <a:ext uri="{28A0092B-C50C-407E-A947-70E740481C1C}">
                          <a14:useLocalDpi xmlns:a14="http://schemas.microsoft.com/office/drawing/2010/main" val="0"/>
                        </a:ext>
                      </a:extLst>
                    </a:blip>
                    <a:srcRect l="16136" r="23394" b="18839"/>
                    <a:stretch/>
                  </pic:blipFill>
                  <pic:spPr bwMode="auto">
                    <a:xfrm>
                      <a:off x="0" y="0"/>
                      <a:ext cx="3533775"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9088" behindDoc="0" locked="0" layoutInCell="1" allowOverlap="1">
            <wp:simplePos x="0" y="0"/>
            <wp:positionH relativeFrom="column">
              <wp:posOffset>2503170</wp:posOffset>
            </wp:positionH>
            <wp:positionV relativeFrom="paragraph">
              <wp:posOffset>2764155</wp:posOffset>
            </wp:positionV>
            <wp:extent cx="3683635" cy="2762250"/>
            <wp:effectExtent l="0" t="0" r="0" b="0"/>
            <wp:wrapSquare wrapText="bothSides"/>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šiang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83635" cy="27622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0" locked="0" layoutInCell="1" allowOverlap="1">
            <wp:simplePos x="0" y="0"/>
            <wp:positionH relativeFrom="column">
              <wp:posOffset>-4445</wp:posOffset>
            </wp:positionH>
            <wp:positionV relativeFrom="paragraph">
              <wp:posOffset>201930</wp:posOffset>
            </wp:positionV>
            <wp:extent cx="2814320" cy="3752850"/>
            <wp:effectExtent l="0" t="0" r="0" b="0"/>
            <wp:wrapSquare wrapText="bothSides"/>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l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14320" cy="3752850"/>
                    </a:xfrm>
                    <a:prstGeom prst="rect">
                      <a:avLst/>
                    </a:prstGeom>
                  </pic:spPr>
                </pic:pic>
              </a:graphicData>
            </a:graphic>
            <wp14:sizeRelH relativeFrom="page">
              <wp14:pctWidth>0</wp14:pctWidth>
            </wp14:sizeRelH>
            <wp14:sizeRelV relativeFrom="page">
              <wp14:pctHeight>0</wp14:pctHeight>
            </wp14:sizeRelV>
          </wp:anchor>
        </w:drawing>
      </w:r>
    </w:p>
    <w:p w:rsidR="001421F2" w:rsidRDefault="001421F2" w:rsidP="00330CED">
      <w:pPr>
        <w:spacing w:line="360" w:lineRule="auto"/>
        <w:jc w:val="both"/>
        <w:rPr>
          <w:noProof/>
        </w:rPr>
      </w:pPr>
    </w:p>
    <w:p w:rsidR="001421F2" w:rsidRDefault="00A758E6" w:rsidP="00330CED">
      <w:pPr>
        <w:spacing w:line="360" w:lineRule="auto"/>
        <w:jc w:val="both"/>
        <w:rPr>
          <w:noProof/>
        </w:rPr>
      </w:pPr>
      <w:r>
        <w:rPr>
          <w:noProof/>
        </w:rPr>
        <w:drawing>
          <wp:anchor distT="0" distB="0" distL="114300" distR="114300" simplePos="0" relativeHeight="251736064" behindDoc="0" locked="0" layoutInCell="1" allowOverlap="1">
            <wp:simplePos x="0" y="0"/>
            <wp:positionH relativeFrom="column">
              <wp:posOffset>-42545</wp:posOffset>
            </wp:positionH>
            <wp:positionV relativeFrom="paragraph">
              <wp:posOffset>6536690</wp:posOffset>
            </wp:positionV>
            <wp:extent cx="5843905" cy="2171700"/>
            <wp:effectExtent l="0" t="0" r="0" b="0"/>
            <wp:wrapSquare wrapText="bothSides"/>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n obce.jpg"/>
                    <pic:cNvPicPr/>
                  </pic:nvPicPr>
                  <pic:blipFill rotWithShape="1">
                    <a:blip r:embed="rId30" cstate="print">
                      <a:extLst>
                        <a:ext uri="{28A0092B-C50C-407E-A947-70E740481C1C}">
                          <a14:useLocalDpi xmlns:a14="http://schemas.microsoft.com/office/drawing/2010/main" val="0"/>
                        </a:ext>
                      </a:extLst>
                    </a:blip>
                    <a:srcRect t="20428" b="30021"/>
                    <a:stretch/>
                  </pic:blipFill>
                  <pic:spPr bwMode="auto">
                    <a:xfrm>
                      <a:off x="0" y="0"/>
                      <a:ext cx="5843905"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simplePos x="0" y="0"/>
            <wp:positionH relativeFrom="column">
              <wp:posOffset>-42545</wp:posOffset>
            </wp:positionH>
            <wp:positionV relativeFrom="paragraph">
              <wp:posOffset>4350385</wp:posOffset>
            </wp:positionV>
            <wp:extent cx="5843905" cy="2228850"/>
            <wp:effectExtent l="0" t="0" r="0" b="0"/>
            <wp:wrapSquare wrapText="bothSides"/>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ziar.jpg"/>
                    <pic:cNvPicPr/>
                  </pic:nvPicPr>
                  <pic:blipFill rotWithShape="1">
                    <a:blip r:embed="rId31" cstate="print">
                      <a:extLst>
                        <a:ext uri="{28A0092B-C50C-407E-A947-70E740481C1C}">
                          <a14:useLocalDpi xmlns:a14="http://schemas.microsoft.com/office/drawing/2010/main" val="0"/>
                        </a:ext>
                      </a:extLst>
                    </a:blip>
                    <a:srcRect t="5432" b="43728"/>
                    <a:stretch/>
                  </pic:blipFill>
                  <pic:spPr bwMode="auto">
                    <a:xfrm>
                      <a:off x="0" y="0"/>
                      <a:ext cx="5843905"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FA2">
        <w:rPr>
          <w:noProof/>
        </w:rPr>
        <w:drawing>
          <wp:anchor distT="0" distB="0" distL="114300" distR="114300" simplePos="0" relativeHeight="251686912" behindDoc="0" locked="0" layoutInCell="1" allowOverlap="1">
            <wp:simplePos x="0" y="0"/>
            <wp:positionH relativeFrom="column">
              <wp:posOffset>2528570</wp:posOffset>
            </wp:positionH>
            <wp:positionV relativeFrom="paragraph">
              <wp:posOffset>740410</wp:posOffset>
            </wp:positionV>
            <wp:extent cx="3476625" cy="3611245"/>
            <wp:effectExtent l="0" t="0" r="0" b="0"/>
            <wp:wrapSquare wrapText="bothSides"/>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čistenie pramen.jpg"/>
                    <pic:cNvPicPr/>
                  </pic:nvPicPr>
                  <pic:blipFill rotWithShape="1">
                    <a:blip r:embed="rId32" cstate="print">
                      <a:extLst>
                        <a:ext uri="{28A0092B-C50C-407E-A947-70E740481C1C}">
                          <a14:useLocalDpi xmlns:a14="http://schemas.microsoft.com/office/drawing/2010/main" val="0"/>
                        </a:ext>
                      </a:extLst>
                    </a:blip>
                    <a:srcRect l="27801" r="-1"/>
                    <a:stretch/>
                  </pic:blipFill>
                  <pic:spPr bwMode="auto">
                    <a:xfrm>
                      <a:off x="0" y="0"/>
                      <a:ext cx="3476625" cy="361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1F2">
        <w:rPr>
          <w:noProof/>
        </w:rPr>
        <w:drawing>
          <wp:anchor distT="0" distB="0" distL="114300" distR="114300" simplePos="0" relativeHeight="251704320" behindDoc="0" locked="0" layoutInCell="1" allowOverlap="1">
            <wp:simplePos x="0" y="0"/>
            <wp:positionH relativeFrom="column">
              <wp:posOffset>-168910</wp:posOffset>
            </wp:positionH>
            <wp:positionV relativeFrom="paragraph">
              <wp:posOffset>738505</wp:posOffset>
            </wp:positionV>
            <wp:extent cx="2714625" cy="3614420"/>
            <wp:effectExtent l="0" t="0" r="0" b="0"/>
            <wp:wrapSquare wrapText="bothSides"/>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asic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4625" cy="3614420"/>
                    </a:xfrm>
                    <a:prstGeom prst="rect">
                      <a:avLst/>
                    </a:prstGeom>
                  </pic:spPr>
                </pic:pic>
              </a:graphicData>
            </a:graphic>
            <wp14:sizeRelH relativeFrom="page">
              <wp14:pctWidth>0</wp14:pctWidth>
            </wp14:sizeRelH>
            <wp14:sizeRelV relativeFrom="page">
              <wp14:pctHeight>0</wp14:pctHeight>
            </wp14:sizeRelV>
          </wp:anchor>
        </w:drawing>
      </w:r>
      <w:r w:rsidR="00C96CD4" w:rsidRPr="009B21AE">
        <w:rPr>
          <w:noProof/>
        </w:rPr>
        <w:t>DHZ sa pravidelne zapája do hasičských súťaží,</w:t>
      </w:r>
      <w:r w:rsidR="0023315B">
        <w:rPr>
          <w:noProof/>
        </w:rPr>
        <w:t xml:space="preserve"> pomáhajú pri organizovaní dňa obce a iných aktivitách deťom</w:t>
      </w:r>
      <w:r w:rsidR="00C96CD4" w:rsidRPr="009B21AE">
        <w:rPr>
          <w:noProof/>
        </w:rPr>
        <w:t xml:space="preserve">. </w:t>
      </w:r>
      <w:r w:rsidR="0023315B">
        <w:rPr>
          <w:noProof/>
        </w:rPr>
        <w:t>Dobrovoľný hasiči sú prvý na miete, v prípade vzniku požiaru v obci.</w:t>
      </w:r>
      <w:r w:rsidR="009C5008">
        <w:rPr>
          <w:noProof/>
        </w:rPr>
        <w:t xml:space="preserve"> </w:t>
      </w:r>
      <w:r w:rsidR="00946F97">
        <w:rPr>
          <w:noProof/>
        </w:rPr>
        <w:t>V roku 2023 sa zúčastnili hasiči na zásahu hasenia rozsiahleho lesného požiaru v našej obci.</w:t>
      </w:r>
    </w:p>
    <w:p w:rsidR="0091168D" w:rsidRPr="00362171" w:rsidRDefault="0091168D" w:rsidP="007E447E">
      <w:pPr>
        <w:pStyle w:val="Nadpis2"/>
      </w:pPr>
      <w:bookmarkStart w:id="15" w:name="_Toc12524277"/>
      <w:r w:rsidRPr="00362171">
        <w:lastRenderedPageBreak/>
        <w:t>Hospodárstvo</w:t>
      </w:r>
      <w:bookmarkEnd w:id="15"/>
      <w:r w:rsidRPr="00362171">
        <w:t xml:space="preserve"> </w:t>
      </w:r>
    </w:p>
    <w:p w:rsidR="007F1697" w:rsidRPr="00362171" w:rsidRDefault="007F1697" w:rsidP="00377CE4">
      <w:pPr>
        <w:tabs>
          <w:tab w:val="left" w:pos="1122"/>
        </w:tabs>
        <w:jc w:val="both"/>
      </w:pPr>
      <w:r w:rsidRPr="00362171">
        <w:t>Obec má svoj obecný úrad,</w:t>
      </w:r>
      <w:r w:rsidR="00127C22" w:rsidRPr="00362171">
        <w:t xml:space="preserve"> </w:t>
      </w:r>
      <w:r w:rsidR="00362171" w:rsidRPr="00362171">
        <w:t xml:space="preserve">ktorý sa nachádza v budove kultúrneho domu, </w:t>
      </w:r>
      <w:r w:rsidR="00127C22" w:rsidRPr="00362171">
        <w:t xml:space="preserve">futbalové ihrisko, </w:t>
      </w:r>
      <w:r w:rsidR="000F4882" w:rsidRPr="00362171">
        <w:t xml:space="preserve">multifunkčné ihrisko, </w:t>
      </w:r>
      <w:r w:rsidR="00127C22" w:rsidRPr="00362171">
        <w:t>dom smútku</w:t>
      </w:r>
      <w:r w:rsidR="00823784" w:rsidRPr="00362171">
        <w:t>,</w:t>
      </w:r>
      <w:r w:rsidR="00127C22" w:rsidRPr="00362171">
        <w:t xml:space="preserve"> požiarnu zbrojnicu.</w:t>
      </w:r>
      <w:r w:rsidRPr="00362171">
        <w:t xml:space="preserve"> </w:t>
      </w:r>
    </w:p>
    <w:p w:rsidR="00EA624C" w:rsidRPr="00362171" w:rsidRDefault="00EA624C" w:rsidP="00377CE4">
      <w:pPr>
        <w:tabs>
          <w:tab w:val="left" w:pos="1122"/>
        </w:tabs>
        <w:jc w:val="both"/>
      </w:pPr>
      <w:r w:rsidRPr="00362171">
        <w:t>Lekáreň nájdete najbližšie v susednej obci Liptovská Teplá</w:t>
      </w:r>
      <w:r w:rsidR="00823784" w:rsidRPr="00362171">
        <w:t xml:space="preserve">, </w:t>
      </w:r>
      <w:r w:rsidRPr="00362171">
        <w:t xml:space="preserve">  poštu v susednej obci Lúčky. </w:t>
      </w:r>
    </w:p>
    <w:p w:rsidR="003511AB" w:rsidRPr="00362171" w:rsidRDefault="00127C22" w:rsidP="00377CE4">
      <w:pPr>
        <w:tabs>
          <w:tab w:val="left" w:pos="1122"/>
        </w:tabs>
        <w:jc w:val="both"/>
      </w:pPr>
      <w:r w:rsidRPr="00362171">
        <w:t>Najvýznamnejší poskytovatelia služieb v obci:</w:t>
      </w:r>
    </w:p>
    <w:p w:rsidR="00127C22" w:rsidRPr="00362171" w:rsidRDefault="003511AB" w:rsidP="00377CE4">
      <w:pPr>
        <w:tabs>
          <w:tab w:val="left" w:pos="1122"/>
        </w:tabs>
        <w:jc w:val="both"/>
      </w:pPr>
      <w:r w:rsidRPr="00362171">
        <w:t xml:space="preserve">-    </w:t>
      </w:r>
      <w:r w:rsidR="00127C22" w:rsidRPr="00362171">
        <w:t>COOP Jednota Liptovský Mikuláš</w:t>
      </w:r>
    </w:p>
    <w:p w:rsidR="003511AB" w:rsidRDefault="003511AB" w:rsidP="00377CE4">
      <w:pPr>
        <w:tabs>
          <w:tab w:val="left" w:pos="1122"/>
        </w:tabs>
        <w:jc w:val="both"/>
      </w:pPr>
      <w:r w:rsidRPr="00362171">
        <w:t>-    Bar</w:t>
      </w:r>
    </w:p>
    <w:p w:rsidR="00DB52CF" w:rsidRPr="00362171" w:rsidRDefault="00DB52CF" w:rsidP="00377CE4">
      <w:pPr>
        <w:tabs>
          <w:tab w:val="left" w:pos="1122"/>
        </w:tabs>
        <w:jc w:val="both"/>
      </w:pPr>
    </w:p>
    <w:p w:rsidR="00631567" w:rsidRDefault="004647A9" w:rsidP="00377CE4">
      <w:pPr>
        <w:tabs>
          <w:tab w:val="left" w:pos="1122"/>
        </w:tabs>
        <w:jc w:val="both"/>
      </w:pPr>
      <w:r>
        <w:t>V obci pôsobia</w:t>
      </w:r>
      <w:r w:rsidR="003511AB" w:rsidRPr="00362171">
        <w:t xml:space="preserve"> organizáci</w:t>
      </w:r>
      <w:r>
        <w:t>e:</w:t>
      </w:r>
      <w:r w:rsidR="003511AB" w:rsidRPr="00362171">
        <w:t xml:space="preserve"> S</w:t>
      </w:r>
      <w:r>
        <w:t>lovenský červený kríž</w:t>
      </w:r>
      <w:r w:rsidR="003511AB" w:rsidRPr="00362171">
        <w:t>, D</w:t>
      </w:r>
      <w:r>
        <w:t xml:space="preserve">obrovoľný hasičský zbor, Jednota dôchodcov Slovenska. </w:t>
      </w:r>
      <w:r w:rsidR="00823784" w:rsidRPr="00362171">
        <w:t xml:space="preserve"> </w:t>
      </w:r>
      <w:r w:rsidR="00D62F46">
        <w:t>Organizácie</w:t>
      </w:r>
      <w:r w:rsidR="00946F97">
        <w:t xml:space="preserve"> sú nápomocné pri organizácii viacerých kultúrno-spoločenských akciách</w:t>
      </w:r>
      <w:r w:rsidR="005E4A88">
        <w:t xml:space="preserve"> (karneval, rozlúčka s letom, deň obce)</w:t>
      </w:r>
      <w:r w:rsidR="00946F97">
        <w:t xml:space="preserve"> ako aj brigádach – revitalizácia zberného dvora, čistenie doliny smerom k prameňu od odpadkov, čistenie cintorína a podobne. </w:t>
      </w:r>
    </w:p>
    <w:p w:rsidR="006B13AC" w:rsidRDefault="006B13AC" w:rsidP="00127C22">
      <w:pPr>
        <w:tabs>
          <w:tab w:val="left" w:pos="1122"/>
        </w:tabs>
      </w:pPr>
    </w:p>
    <w:p w:rsidR="00F8435E" w:rsidRDefault="00F8435E" w:rsidP="00127C22">
      <w:pPr>
        <w:tabs>
          <w:tab w:val="left" w:pos="1122"/>
        </w:tabs>
      </w:pPr>
    </w:p>
    <w:p w:rsidR="00F8435E" w:rsidRDefault="00A758E6" w:rsidP="00127C22">
      <w:pPr>
        <w:tabs>
          <w:tab w:val="left" w:pos="1122"/>
        </w:tabs>
      </w:pPr>
      <w:r>
        <w:rPr>
          <w:noProof/>
        </w:rPr>
        <w:drawing>
          <wp:inline distT="0" distB="0" distL="0" distR="0">
            <wp:extent cx="4048125" cy="340868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ednota dôchodcov.jpg"/>
                    <pic:cNvPicPr/>
                  </pic:nvPicPr>
                  <pic:blipFill rotWithShape="1">
                    <a:blip r:embed="rId34" cstate="print">
                      <a:extLst>
                        <a:ext uri="{28A0092B-C50C-407E-A947-70E740481C1C}">
                          <a14:useLocalDpi xmlns:a14="http://schemas.microsoft.com/office/drawing/2010/main" val="0"/>
                        </a:ext>
                      </a:extLst>
                    </a:blip>
                    <a:srcRect t="8905" r="18866"/>
                    <a:stretch/>
                  </pic:blipFill>
                  <pic:spPr bwMode="auto">
                    <a:xfrm>
                      <a:off x="0" y="0"/>
                      <a:ext cx="4052416" cy="3412293"/>
                    </a:xfrm>
                    <a:prstGeom prst="rect">
                      <a:avLst/>
                    </a:prstGeom>
                    <a:ln>
                      <a:noFill/>
                    </a:ln>
                    <a:extLst>
                      <a:ext uri="{53640926-AAD7-44D8-BBD7-CCE9431645EC}">
                        <a14:shadowObscured xmlns:a14="http://schemas.microsoft.com/office/drawing/2010/main"/>
                      </a:ext>
                    </a:extLst>
                  </pic:spPr>
                </pic:pic>
              </a:graphicData>
            </a:graphic>
          </wp:inline>
        </w:drawing>
      </w:r>
    </w:p>
    <w:p w:rsidR="00F8435E" w:rsidRDefault="00F8435E" w:rsidP="00127C22">
      <w:pPr>
        <w:tabs>
          <w:tab w:val="left" w:pos="1122"/>
        </w:tabs>
      </w:pPr>
    </w:p>
    <w:p w:rsidR="00F8435E" w:rsidRDefault="00A758E6" w:rsidP="00127C22">
      <w:pPr>
        <w:tabs>
          <w:tab w:val="left" w:pos="1122"/>
        </w:tabs>
      </w:pPr>
      <w:r>
        <w:rPr>
          <w:noProof/>
        </w:rPr>
        <w:drawing>
          <wp:anchor distT="0" distB="0" distL="114300" distR="114300" simplePos="0" relativeHeight="251740160" behindDoc="0" locked="0" layoutInCell="1" allowOverlap="1">
            <wp:simplePos x="0" y="0"/>
            <wp:positionH relativeFrom="column">
              <wp:posOffset>2500630</wp:posOffset>
            </wp:positionH>
            <wp:positionV relativeFrom="paragraph">
              <wp:posOffset>12700</wp:posOffset>
            </wp:positionV>
            <wp:extent cx="3601720" cy="2701290"/>
            <wp:effectExtent l="0" t="0" r="0" b="0"/>
            <wp:wrapSquare wrapText="bothSides"/>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erveny kríz.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01720" cy="2701290"/>
                    </a:xfrm>
                    <a:prstGeom prst="rect">
                      <a:avLst/>
                    </a:prstGeom>
                  </pic:spPr>
                </pic:pic>
              </a:graphicData>
            </a:graphic>
            <wp14:sizeRelH relativeFrom="page">
              <wp14:pctWidth>0</wp14:pctWidth>
            </wp14:sizeRelH>
            <wp14:sizeRelV relativeFrom="page">
              <wp14:pctHeight>0</wp14:pctHeight>
            </wp14:sizeRelV>
          </wp:anchor>
        </w:drawing>
      </w:r>
    </w:p>
    <w:p w:rsidR="00F8435E" w:rsidRDefault="00F8435E" w:rsidP="00127C22">
      <w:pPr>
        <w:tabs>
          <w:tab w:val="left" w:pos="1122"/>
        </w:tabs>
      </w:pPr>
    </w:p>
    <w:p w:rsidR="00ED7C6B" w:rsidRDefault="00ED7C6B" w:rsidP="00127C22">
      <w:pPr>
        <w:tabs>
          <w:tab w:val="left" w:pos="1122"/>
        </w:tabs>
        <w:rPr>
          <w:color w:val="FF0000"/>
        </w:rPr>
      </w:pPr>
    </w:p>
    <w:p w:rsidR="001F4928" w:rsidRPr="001F13A0" w:rsidRDefault="001F4928" w:rsidP="00127C22">
      <w:pPr>
        <w:tabs>
          <w:tab w:val="left" w:pos="1122"/>
        </w:tabs>
        <w:rPr>
          <w:color w:val="FF0000"/>
        </w:rPr>
      </w:pPr>
    </w:p>
    <w:p w:rsidR="003A60E4" w:rsidRPr="000D112D" w:rsidRDefault="003E293A" w:rsidP="00823784">
      <w:pPr>
        <w:pStyle w:val="Nadpis1"/>
      </w:pPr>
      <w:bookmarkStart w:id="16" w:name="_Toc12524278"/>
      <w:r w:rsidRPr="000D112D">
        <w:lastRenderedPageBreak/>
        <w:t>Informácia o vývoji obce z pohľadu rozpočtovníctva</w:t>
      </w:r>
      <w:bookmarkEnd w:id="16"/>
    </w:p>
    <w:p w:rsidR="006379AE" w:rsidRPr="00301337" w:rsidRDefault="006379AE" w:rsidP="006379AE">
      <w:pPr>
        <w:pStyle w:val="Standard"/>
        <w:jc w:val="both"/>
        <w:rPr>
          <w:color w:val="000000" w:themeColor="text1"/>
        </w:rPr>
      </w:pPr>
      <w:r>
        <w:t>Základným nástrojom finančného hospodárenia o</w:t>
      </w:r>
      <w:r w:rsidR="003B1A17">
        <w:t>bce bol rozpočet obce na rok 202</w:t>
      </w:r>
      <w:r w:rsidR="00377CE4">
        <w:t>3</w:t>
      </w:r>
      <w:r>
        <w:t>.</w:t>
      </w:r>
      <w:r w:rsidR="00FA267F">
        <w:t xml:space="preserve"> </w:t>
      </w:r>
      <w:r>
        <w:t>Obec zostavila rozpočet podľa ustanovenia § 10 odsek 7) zákona č.</w:t>
      </w:r>
      <w:r w:rsidR="00FA267F">
        <w:t xml:space="preserve"> </w:t>
      </w:r>
      <w:r>
        <w:t xml:space="preserve">583/2004 </w:t>
      </w:r>
      <w:proofErr w:type="spellStart"/>
      <w:r>
        <w:t>Z.z</w:t>
      </w:r>
      <w:proofErr w:type="spellEnd"/>
      <w:r>
        <w:t xml:space="preserve">. o rozpočtových pravidlách územnej samosprávy a o zmene a doplnení niektorých zákonov v znení neskorších predpisov. </w:t>
      </w:r>
      <w:r w:rsidRPr="00301337">
        <w:rPr>
          <w:color w:val="000000" w:themeColor="text1"/>
        </w:rPr>
        <w:t>Rozpočet obce na rok 20</w:t>
      </w:r>
      <w:r w:rsidR="008B276C">
        <w:rPr>
          <w:color w:val="000000" w:themeColor="text1"/>
        </w:rPr>
        <w:t>2</w:t>
      </w:r>
      <w:r w:rsidR="00D76A11">
        <w:rPr>
          <w:color w:val="000000" w:themeColor="text1"/>
        </w:rPr>
        <w:t>3</w:t>
      </w:r>
      <w:r w:rsidRPr="00301337">
        <w:rPr>
          <w:color w:val="000000" w:themeColor="text1"/>
        </w:rPr>
        <w:t xml:space="preserve"> bol zostavený ako </w:t>
      </w:r>
      <w:r w:rsidR="00A17FA0" w:rsidRPr="00301337">
        <w:rPr>
          <w:color w:val="000000" w:themeColor="text1"/>
        </w:rPr>
        <w:t>prebytkový</w:t>
      </w:r>
      <w:r w:rsidRPr="00301337">
        <w:rPr>
          <w:color w:val="000000" w:themeColor="text1"/>
        </w:rPr>
        <w:t>. Bežný rozpočet bol zostavený ako prebytkový a kapitálový rozpočet ako schodkový.</w:t>
      </w:r>
    </w:p>
    <w:p w:rsidR="006379AE" w:rsidRPr="006A108D" w:rsidRDefault="006379AE" w:rsidP="006379AE">
      <w:pPr>
        <w:pStyle w:val="Standard"/>
        <w:jc w:val="both"/>
        <w:rPr>
          <w:color w:val="FF0000"/>
        </w:rPr>
      </w:pPr>
    </w:p>
    <w:p w:rsidR="006A108D" w:rsidRDefault="006A108D" w:rsidP="006A108D">
      <w:pPr>
        <w:pStyle w:val="Standard"/>
        <w:jc w:val="both"/>
      </w:pPr>
      <w:r>
        <w:t>Hospodárenie obce sa riadilo podľa schváleného rozpočtu na rok 20</w:t>
      </w:r>
      <w:r w:rsidR="008B276C">
        <w:t>2</w:t>
      </w:r>
      <w:r w:rsidR="00377CE4">
        <w:t>3</w:t>
      </w:r>
      <w:r>
        <w:t>.</w:t>
      </w:r>
    </w:p>
    <w:p w:rsidR="006A108D" w:rsidRDefault="007B7FA2" w:rsidP="007B7FA2">
      <w:pPr>
        <w:pStyle w:val="Standard"/>
        <w:tabs>
          <w:tab w:val="left" w:pos="2535"/>
        </w:tabs>
        <w:jc w:val="both"/>
        <w:rPr>
          <w:color w:val="00B050"/>
        </w:rPr>
      </w:pPr>
      <w:r>
        <w:rPr>
          <w:color w:val="00B050"/>
        </w:rPr>
        <w:tab/>
      </w:r>
    </w:p>
    <w:p w:rsidR="002704EB" w:rsidRDefault="002704EB" w:rsidP="002704EB">
      <w:pPr>
        <w:jc w:val="both"/>
      </w:pPr>
      <w:r w:rsidRPr="006C3173">
        <w:t xml:space="preserve">Rozpočet obce bol schválený obecným </w:t>
      </w:r>
      <w:r w:rsidRPr="0095006A">
        <w:t>zastupiteľstvom dňa 16. 12. 2022 uznesením č. 2022/01/7b.</w:t>
      </w:r>
    </w:p>
    <w:p w:rsidR="002704EB" w:rsidRPr="0095006A" w:rsidRDefault="002704EB" w:rsidP="002704EB">
      <w:pPr>
        <w:jc w:val="both"/>
      </w:pPr>
    </w:p>
    <w:p w:rsidR="002704EB" w:rsidRPr="0095006A" w:rsidRDefault="002704EB" w:rsidP="002704EB">
      <w:pPr>
        <w:jc w:val="both"/>
      </w:pPr>
      <w:r w:rsidRPr="0095006A">
        <w:t>Zmeny rozpočtu</w:t>
      </w:r>
    </w:p>
    <w:p w:rsidR="002704EB" w:rsidRPr="0095006A" w:rsidRDefault="002704EB" w:rsidP="002704EB">
      <w:pPr>
        <w:numPr>
          <w:ilvl w:val="0"/>
          <w:numId w:val="6"/>
        </w:numPr>
        <w:jc w:val="both"/>
      </w:pPr>
      <w:r w:rsidRPr="0095006A">
        <w:t>prvá  zmena  schválená dňa 20.06.2023 uznesením č. 2023/04/13</w:t>
      </w:r>
    </w:p>
    <w:p w:rsidR="002704EB" w:rsidRPr="0095006A" w:rsidRDefault="002704EB" w:rsidP="002704EB">
      <w:pPr>
        <w:numPr>
          <w:ilvl w:val="0"/>
          <w:numId w:val="6"/>
        </w:numPr>
        <w:jc w:val="both"/>
      </w:pPr>
      <w:r w:rsidRPr="0095006A">
        <w:t>druhá zmena schválená dňa 15.12.2023 uznesením č. 2023/07/05</w:t>
      </w:r>
    </w:p>
    <w:p w:rsidR="006379AE" w:rsidRDefault="006379AE" w:rsidP="006379AE">
      <w:pPr>
        <w:pStyle w:val="Standard"/>
        <w:jc w:val="both"/>
        <w:rPr>
          <w:color w:val="00B050"/>
        </w:rPr>
      </w:pPr>
    </w:p>
    <w:p w:rsidR="000B744F" w:rsidRPr="00AD5324" w:rsidRDefault="000B744F" w:rsidP="000B744F">
      <w:pPr>
        <w:jc w:val="both"/>
        <w:rPr>
          <w:color w:val="00B050"/>
        </w:rPr>
      </w:pPr>
    </w:p>
    <w:p w:rsidR="00327A39" w:rsidRPr="00C3163A" w:rsidRDefault="003C24EE" w:rsidP="007E447E">
      <w:pPr>
        <w:pStyle w:val="Nadpis2"/>
      </w:pPr>
      <w:bookmarkStart w:id="17" w:name="_Toc12524279"/>
      <w:r w:rsidRPr="00C3163A">
        <w:t xml:space="preserve">Plnenie príjmov a čerpanie výdavkov za rok </w:t>
      </w:r>
      <w:r w:rsidR="00255794" w:rsidRPr="00C3163A">
        <w:t>20</w:t>
      </w:r>
      <w:bookmarkEnd w:id="17"/>
      <w:r w:rsidR="002704EB">
        <w:t>23</w:t>
      </w:r>
      <w:r w:rsidRPr="00C3163A">
        <w:tab/>
      </w:r>
    </w:p>
    <w:tbl>
      <w:tblPr>
        <w:tblW w:w="93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0"/>
        <w:gridCol w:w="1476"/>
        <w:gridCol w:w="1690"/>
        <w:gridCol w:w="2039"/>
        <w:gridCol w:w="1716"/>
      </w:tblGrid>
      <w:tr w:rsidR="00C3163A" w:rsidRPr="00C3163A" w:rsidTr="003A60E4">
        <w:tc>
          <w:tcPr>
            <w:tcW w:w="2390" w:type="dxa"/>
            <w:shd w:val="clear" w:color="auto" w:fill="DDD9C3"/>
          </w:tcPr>
          <w:p w:rsidR="00327A39" w:rsidRPr="00C3163A" w:rsidRDefault="00327A39" w:rsidP="00FB7423">
            <w:pPr>
              <w:tabs>
                <w:tab w:val="right" w:pos="8460"/>
              </w:tabs>
              <w:jc w:val="both"/>
              <w:rPr>
                <w:b/>
              </w:rPr>
            </w:pPr>
          </w:p>
        </w:tc>
        <w:tc>
          <w:tcPr>
            <w:tcW w:w="1476" w:type="dxa"/>
            <w:shd w:val="clear" w:color="auto" w:fill="DDD9C3"/>
          </w:tcPr>
          <w:p w:rsidR="00327A39" w:rsidRPr="00C3163A" w:rsidRDefault="00327A39" w:rsidP="00FB7423">
            <w:pPr>
              <w:tabs>
                <w:tab w:val="right" w:pos="8460"/>
              </w:tabs>
              <w:jc w:val="center"/>
              <w:rPr>
                <w:b/>
                <w:sz w:val="20"/>
                <w:szCs w:val="20"/>
              </w:rPr>
            </w:pPr>
          </w:p>
          <w:p w:rsidR="00327A39" w:rsidRPr="00C3163A" w:rsidRDefault="00327A39" w:rsidP="00FB7423">
            <w:pPr>
              <w:tabs>
                <w:tab w:val="right" w:pos="8460"/>
              </w:tabs>
              <w:jc w:val="center"/>
              <w:rPr>
                <w:b/>
                <w:sz w:val="20"/>
                <w:szCs w:val="20"/>
              </w:rPr>
            </w:pPr>
            <w:r w:rsidRPr="00C3163A">
              <w:rPr>
                <w:b/>
                <w:sz w:val="20"/>
                <w:szCs w:val="20"/>
              </w:rPr>
              <w:t xml:space="preserve">Rozpočet </w:t>
            </w:r>
          </w:p>
        </w:tc>
        <w:tc>
          <w:tcPr>
            <w:tcW w:w="1690" w:type="dxa"/>
            <w:shd w:val="clear" w:color="auto" w:fill="DDD9C3"/>
          </w:tcPr>
          <w:p w:rsidR="00327A39" w:rsidRPr="00C3163A" w:rsidRDefault="00327A39" w:rsidP="00FB7423">
            <w:pPr>
              <w:tabs>
                <w:tab w:val="right" w:pos="8820"/>
              </w:tabs>
              <w:jc w:val="center"/>
              <w:rPr>
                <w:b/>
                <w:sz w:val="20"/>
                <w:szCs w:val="20"/>
              </w:rPr>
            </w:pPr>
          </w:p>
          <w:p w:rsidR="00327A39" w:rsidRPr="00E1011F" w:rsidRDefault="00327A39" w:rsidP="00FB7423">
            <w:pPr>
              <w:tabs>
                <w:tab w:val="right" w:pos="8820"/>
              </w:tabs>
              <w:jc w:val="center"/>
              <w:rPr>
                <w:b/>
                <w:sz w:val="20"/>
                <w:szCs w:val="20"/>
              </w:rPr>
            </w:pPr>
            <w:r w:rsidRPr="00E1011F">
              <w:rPr>
                <w:b/>
                <w:sz w:val="20"/>
                <w:szCs w:val="20"/>
              </w:rPr>
              <w:t xml:space="preserve">Rozpočet </w:t>
            </w:r>
          </w:p>
          <w:p w:rsidR="00327A39" w:rsidRPr="00C3163A" w:rsidRDefault="00327A39" w:rsidP="00FB7423">
            <w:pPr>
              <w:tabs>
                <w:tab w:val="right" w:pos="8820"/>
              </w:tabs>
              <w:jc w:val="center"/>
              <w:rPr>
                <w:b/>
                <w:sz w:val="20"/>
                <w:szCs w:val="20"/>
              </w:rPr>
            </w:pPr>
            <w:r w:rsidRPr="00E1011F">
              <w:rPr>
                <w:b/>
                <w:sz w:val="20"/>
                <w:szCs w:val="20"/>
              </w:rPr>
              <w:t>po zmenách</w:t>
            </w:r>
            <w:r w:rsidRPr="00C3163A">
              <w:rPr>
                <w:b/>
                <w:sz w:val="20"/>
                <w:szCs w:val="20"/>
              </w:rPr>
              <w:t xml:space="preserve"> </w:t>
            </w:r>
          </w:p>
        </w:tc>
        <w:tc>
          <w:tcPr>
            <w:tcW w:w="2039" w:type="dxa"/>
            <w:shd w:val="clear" w:color="auto" w:fill="DDD9C3"/>
          </w:tcPr>
          <w:p w:rsidR="00327A39" w:rsidRPr="00C3163A" w:rsidRDefault="00327A39" w:rsidP="00FB7423">
            <w:pPr>
              <w:tabs>
                <w:tab w:val="right" w:pos="8820"/>
              </w:tabs>
              <w:jc w:val="center"/>
              <w:rPr>
                <w:b/>
                <w:sz w:val="20"/>
                <w:szCs w:val="20"/>
              </w:rPr>
            </w:pPr>
            <w:r w:rsidRPr="00C3163A">
              <w:rPr>
                <w:b/>
                <w:sz w:val="20"/>
                <w:szCs w:val="20"/>
              </w:rPr>
              <w:t xml:space="preserve">Skutočné </w:t>
            </w:r>
          </w:p>
          <w:p w:rsidR="00327A39" w:rsidRPr="00C3163A" w:rsidRDefault="00327A39" w:rsidP="00327A39">
            <w:pPr>
              <w:tabs>
                <w:tab w:val="right" w:pos="8820"/>
              </w:tabs>
              <w:jc w:val="center"/>
              <w:rPr>
                <w:b/>
                <w:sz w:val="20"/>
                <w:szCs w:val="20"/>
              </w:rPr>
            </w:pPr>
            <w:r w:rsidRPr="00C3163A">
              <w:rPr>
                <w:b/>
                <w:sz w:val="20"/>
                <w:szCs w:val="20"/>
              </w:rPr>
              <w:t>plnenie príjmov/ čerpanie výdavkov</w:t>
            </w:r>
          </w:p>
          <w:p w:rsidR="00327A39" w:rsidRPr="00C3163A" w:rsidRDefault="00327A39" w:rsidP="001B7158">
            <w:pPr>
              <w:tabs>
                <w:tab w:val="right" w:pos="8820"/>
              </w:tabs>
              <w:jc w:val="center"/>
              <w:rPr>
                <w:b/>
                <w:sz w:val="20"/>
                <w:szCs w:val="20"/>
              </w:rPr>
            </w:pPr>
            <w:r w:rsidRPr="00C3163A">
              <w:rPr>
                <w:b/>
                <w:sz w:val="20"/>
                <w:szCs w:val="20"/>
              </w:rPr>
              <w:t>k 31.12.</w:t>
            </w:r>
            <w:r w:rsidR="00255794" w:rsidRPr="00C3163A">
              <w:rPr>
                <w:b/>
                <w:sz w:val="20"/>
                <w:szCs w:val="20"/>
              </w:rPr>
              <w:t>20</w:t>
            </w:r>
            <w:r w:rsidR="002704EB">
              <w:rPr>
                <w:b/>
                <w:sz w:val="20"/>
                <w:szCs w:val="20"/>
              </w:rPr>
              <w:t>23</w:t>
            </w:r>
          </w:p>
        </w:tc>
        <w:tc>
          <w:tcPr>
            <w:tcW w:w="1716" w:type="dxa"/>
            <w:shd w:val="clear" w:color="auto" w:fill="DDD9C3"/>
          </w:tcPr>
          <w:p w:rsidR="00327A39" w:rsidRPr="00C3163A" w:rsidRDefault="00327A39" w:rsidP="00327A39">
            <w:pPr>
              <w:tabs>
                <w:tab w:val="right" w:pos="8820"/>
              </w:tabs>
              <w:jc w:val="center"/>
              <w:rPr>
                <w:b/>
                <w:sz w:val="20"/>
                <w:szCs w:val="20"/>
              </w:rPr>
            </w:pPr>
            <w:r w:rsidRPr="00C3163A">
              <w:rPr>
                <w:b/>
                <w:sz w:val="20"/>
                <w:szCs w:val="20"/>
              </w:rPr>
              <w:t>% plnenia príjmov/</w:t>
            </w:r>
          </w:p>
          <w:p w:rsidR="00327A39" w:rsidRPr="00C3163A" w:rsidRDefault="00327A39" w:rsidP="00327A39">
            <w:pPr>
              <w:tabs>
                <w:tab w:val="right" w:pos="8820"/>
              </w:tabs>
              <w:jc w:val="center"/>
              <w:rPr>
                <w:b/>
                <w:sz w:val="20"/>
                <w:szCs w:val="20"/>
              </w:rPr>
            </w:pPr>
            <w:r w:rsidRPr="00C3163A">
              <w:rPr>
                <w:b/>
                <w:sz w:val="20"/>
                <w:szCs w:val="20"/>
              </w:rPr>
              <w:t xml:space="preserve">% čerpania výdavkov </w:t>
            </w:r>
          </w:p>
        </w:tc>
      </w:tr>
      <w:tr w:rsidR="00C3163A" w:rsidRPr="000D112D" w:rsidTr="003A60E4">
        <w:tc>
          <w:tcPr>
            <w:tcW w:w="2390" w:type="dxa"/>
            <w:shd w:val="clear" w:color="auto" w:fill="D9D9D9"/>
          </w:tcPr>
          <w:p w:rsidR="00305FCA" w:rsidRPr="000D112D" w:rsidRDefault="00305FCA" w:rsidP="00305FCA">
            <w:pPr>
              <w:tabs>
                <w:tab w:val="right" w:pos="8460"/>
              </w:tabs>
              <w:jc w:val="both"/>
              <w:rPr>
                <w:b/>
              </w:rPr>
            </w:pPr>
            <w:r w:rsidRPr="000D112D">
              <w:rPr>
                <w:b/>
              </w:rPr>
              <w:t>Príjmy celkom</w:t>
            </w:r>
          </w:p>
        </w:tc>
        <w:tc>
          <w:tcPr>
            <w:tcW w:w="1476" w:type="dxa"/>
            <w:shd w:val="clear" w:color="auto" w:fill="D9D9D9"/>
          </w:tcPr>
          <w:p w:rsidR="00305FCA" w:rsidRPr="000D112D" w:rsidRDefault="003560BB" w:rsidP="00305FCA">
            <w:pPr>
              <w:pStyle w:val="Standard"/>
              <w:tabs>
                <w:tab w:val="right" w:pos="8460"/>
              </w:tabs>
              <w:jc w:val="right"/>
            </w:pPr>
            <w:r>
              <w:rPr>
                <w:b/>
              </w:rPr>
              <w:t>302 710,00</w:t>
            </w:r>
          </w:p>
        </w:tc>
        <w:tc>
          <w:tcPr>
            <w:tcW w:w="1690" w:type="dxa"/>
            <w:shd w:val="clear" w:color="auto" w:fill="D9D9D9"/>
          </w:tcPr>
          <w:p w:rsidR="00305FCA" w:rsidRPr="000D112D" w:rsidRDefault="00E1011F" w:rsidP="00305FCA">
            <w:pPr>
              <w:pStyle w:val="Standard"/>
              <w:tabs>
                <w:tab w:val="right" w:pos="8460"/>
              </w:tabs>
              <w:jc w:val="right"/>
              <w:rPr>
                <w:b/>
              </w:rPr>
            </w:pPr>
            <w:r>
              <w:rPr>
                <w:b/>
              </w:rPr>
              <w:t>303 099,07</w:t>
            </w:r>
          </w:p>
        </w:tc>
        <w:tc>
          <w:tcPr>
            <w:tcW w:w="2039" w:type="dxa"/>
            <w:shd w:val="clear" w:color="auto" w:fill="D9D9D9"/>
          </w:tcPr>
          <w:p w:rsidR="00305FCA" w:rsidRPr="000D112D" w:rsidRDefault="00E1011F" w:rsidP="00305FCA">
            <w:pPr>
              <w:tabs>
                <w:tab w:val="right" w:pos="8460"/>
              </w:tabs>
              <w:jc w:val="right"/>
              <w:rPr>
                <w:b/>
              </w:rPr>
            </w:pPr>
            <w:r>
              <w:rPr>
                <w:b/>
              </w:rPr>
              <w:t>305 829,89</w:t>
            </w:r>
          </w:p>
        </w:tc>
        <w:tc>
          <w:tcPr>
            <w:tcW w:w="1716" w:type="dxa"/>
            <w:shd w:val="clear" w:color="auto" w:fill="D9D9D9"/>
          </w:tcPr>
          <w:p w:rsidR="00305FCA" w:rsidRPr="000D112D" w:rsidRDefault="004A7286" w:rsidP="009D4DD5">
            <w:pPr>
              <w:tabs>
                <w:tab w:val="right" w:pos="8460"/>
              </w:tabs>
              <w:jc w:val="right"/>
              <w:rPr>
                <w:b/>
              </w:rPr>
            </w:pPr>
            <w:r>
              <w:rPr>
                <w:b/>
              </w:rPr>
              <w:t>100,90</w:t>
            </w:r>
          </w:p>
        </w:tc>
      </w:tr>
      <w:tr w:rsidR="00C3163A" w:rsidRPr="00C3163A" w:rsidTr="003A60E4">
        <w:tc>
          <w:tcPr>
            <w:tcW w:w="2390" w:type="dxa"/>
          </w:tcPr>
          <w:p w:rsidR="00305FCA" w:rsidRPr="000D112D" w:rsidRDefault="00305FCA" w:rsidP="00305FCA">
            <w:pPr>
              <w:tabs>
                <w:tab w:val="right" w:pos="8460"/>
              </w:tabs>
              <w:jc w:val="both"/>
            </w:pPr>
            <w:r w:rsidRPr="000D112D">
              <w:t>z toho :</w:t>
            </w:r>
          </w:p>
        </w:tc>
        <w:tc>
          <w:tcPr>
            <w:tcW w:w="1476" w:type="dxa"/>
          </w:tcPr>
          <w:p w:rsidR="00305FCA" w:rsidRPr="000D112D" w:rsidRDefault="00305FCA" w:rsidP="00305FCA">
            <w:pPr>
              <w:pStyle w:val="Standard"/>
              <w:tabs>
                <w:tab w:val="right" w:pos="8460"/>
              </w:tabs>
              <w:jc w:val="right"/>
              <w:rPr>
                <w:b/>
              </w:rPr>
            </w:pPr>
          </w:p>
        </w:tc>
        <w:tc>
          <w:tcPr>
            <w:tcW w:w="1690" w:type="dxa"/>
          </w:tcPr>
          <w:p w:rsidR="00305FCA" w:rsidRPr="000D112D" w:rsidRDefault="00305FCA" w:rsidP="00305FCA">
            <w:pPr>
              <w:pStyle w:val="Standard"/>
              <w:tabs>
                <w:tab w:val="right" w:pos="8460"/>
              </w:tabs>
              <w:jc w:val="right"/>
              <w:rPr>
                <w:b/>
              </w:rPr>
            </w:pPr>
          </w:p>
        </w:tc>
        <w:tc>
          <w:tcPr>
            <w:tcW w:w="2039" w:type="dxa"/>
          </w:tcPr>
          <w:p w:rsidR="00305FCA" w:rsidRPr="000D112D" w:rsidRDefault="00305FCA" w:rsidP="00305FCA">
            <w:pPr>
              <w:tabs>
                <w:tab w:val="right" w:pos="8460"/>
              </w:tabs>
              <w:jc w:val="right"/>
              <w:rPr>
                <w:b/>
              </w:rPr>
            </w:pPr>
          </w:p>
        </w:tc>
        <w:tc>
          <w:tcPr>
            <w:tcW w:w="1716" w:type="dxa"/>
          </w:tcPr>
          <w:p w:rsidR="00305FCA" w:rsidRPr="000D112D" w:rsidRDefault="00305FCA" w:rsidP="00305FCA">
            <w:pPr>
              <w:tabs>
                <w:tab w:val="right" w:pos="8460"/>
              </w:tabs>
              <w:jc w:val="right"/>
              <w:rPr>
                <w:b/>
              </w:rPr>
            </w:pPr>
          </w:p>
        </w:tc>
      </w:tr>
      <w:tr w:rsidR="00C3163A" w:rsidRPr="00C3163A" w:rsidTr="003A60E4">
        <w:tc>
          <w:tcPr>
            <w:tcW w:w="2390" w:type="dxa"/>
          </w:tcPr>
          <w:p w:rsidR="00305FCA" w:rsidRPr="00C3163A" w:rsidRDefault="00305FCA" w:rsidP="00305FCA">
            <w:pPr>
              <w:tabs>
                <w:tab w:val="right" w:pos="8460"/>
              </w:tabs>
              <w:jc w:val="both"/>
            </w:pPr>
            <w:r w:rsidRPr="00C3163A">
              <w:t>Bežné príjmy</w:t>
            </w:r>
          </w:p>
        </w:tc>
        <w:tc>
          <w:tcPr>
            <w:tcW w:w="1476" w:type="dxa"/>
          </w:tcPr>
          <w:p w:rsidR="00305FCA" w:rsidRPr="00BA7695" w:rsidRDefault="00D76A11" w:rsidP="00305FCA">
            <w:pPr>
              <w:pStyle w:val="Standard"/>
              <w:tabs>
                <w:tab w:val="right" w:pos="8460"/>
              </w:tabs>
              <w:jc w:val="right"/>
            </w:pPr>
            <w:r>
              <w:t>242 710,00</w:t>
            </w:r>
          </w:p>
        </w:tc>
        <w:tc>
          <w:tcPr>
            <w:tcW w:w="1690" w:type="dxa"/>
          </w:tcPr>
          <w:p w:rsidR="00305FCA" w:rsidRPr="00C3163A" w:rsidRDefault="00E1011F" w:rsidP="00305FCA">
            <w:pPr>
              <w:pStyle w:val="Standard"/>
              <w:tabs>
                <w:tab w:val="right" w:pos="8460"/>
              </w:tabs>
              <w:jc w:val="right"/>
            </w:pPr>
            <w:r>
              <w:t>242 710,00</w:t>
            </w:r>
          </w:p>
        </w:tc>
        <w:tc>
          <w:tcPr>
            <w:tcW w:w="2039" w:type="dxa"/>
          </w:tcPr>
          <w:tbl>
            <w:tblPr>
              <w:tblW w:w="0" w:type="auto"/>
              <w:jc w:val="right"/>
              <w:tblCellSpacing w:w="15" w:type="dxa"/>
              <w:tblCellMar>
                <w:top w:w="15" w:type="dxa"/>
                <w:left w:w="15" w:type="dxa"/>
                <w:bottom w:w="15" w:type="dxa"/>
                <w:right w:w="15" w:type="dxa"/>
              </w:tblCellMar>
              <w:tblLook w:val="04A0" w:firstRow="1" w:lastRow="0" w:firstColumn="1" w:lastColumn="0" w:noHBand="0" w:noVBand="1"/>
            </w:tblPr>
            <w:tblGrid>
              <w:gridCol w:w="1155"/>
              <w:gridCol w:w="107"/>
            </w:tblGrid>
            <w:tr w:rsidR="008A16F9" w:rsidTr="008708AC">
              <w:trPr>
                <w:tblCellSpacing w:w="15" w:type="dxa"/>
                <w:jc w:val="right"/>
              </w:trPr>
              <w:tc>
                <w:tcPr>
                  <w:tcW w:w="0" w:type="auto"/>
                  <w:vAlign w:val="center"/>
                  <w:hideMark/>
                </w:tcPr>
                <w:p w:rsidR="008A16F9" w:rsidRPr="003560BB" w:rsidRDefault="003560BB" w:rsidP="008A16F9">
                  <w:pPr>
                    <w:jc w:val="right"/>
                  </w:pPr>
                  <w:r w:rsidRPr="003560BB">
                    <w:t>290 763,00</w:t>
                  </w:r>
                </w:p>
              </w:tc>
              <w:tc>
                <w:tcPr>
                  <w:tcW w:w="62" w:type="dxa"/>
                  <w:vAlign w:val="center"/>
                  <w:hideMark/>
                </w:tcPr>
                <w:p w:rsidR="008A16F9" w:rsidRDefault="008A16F9" w:rsidP="008A16F9"/>
              </w:tc>
            </w:tr>
          </w:tbl>
          <w:p w:rsidR="00305FCA" w:rsidRPr="00C3163A" w:rsidRDefault="00305FCA" w:rsidP="00305FCA">
            <w:pPr>
              <w:tabs>
                <w:tab w:val="right" w:pos="8460"/>
              </w:tabs>
              <w:jc w:val="right"/>
            </w:pPr>
          </w:p>
        </w:tc>
        <w:tc>
          <w:tcPr>
            <w:tcW w:w="1716" w:type="dxa"/>
          </w:tcPr>
          <w:p w:rsidR="00305FCA" w:rsidRPr="00C3163A" w:rsidRDefault="004A7286" w:rsidP="00CF04BD">
            <w:pPr>
              <w:tabs>
                <w:tab w:val="right" w:pos="8460"/>
              </w:tabs>
              <w:jc w:val="right"/>
            </w:pPr>
            <w:r>
              <w:t>119,80</w:t>
            </w:r>
          </w:p>
        </w:tc>
      </w:tr>
      <w:tr w:rsidR="00C3163A" w:rsidRPr="00C3163A" w:rsidTr="003A60E4">
        <w:tc>
          <w:tcPr>
            <w:tcW w:w="2390" w:type="dxa"/>
          </w:tcPr>
          <w:p w:rsidR="00305FCA" w:rsidRPr="00C3163A" w:rsidRDefault="00305FCA" w:rsidP="00305FCA">
            <w:pPr>
              <w:tabs>
                <w:tab w:val="right" w:pos="8460"/>
              </w:tabs>
              <w:jc w:val="both"/>
            </w:pPr>
            <w:r w:rsidRPr="00C3163A">
              <w:t>Kapitálové príjmy</w:t>
            </w:r>
          </w:p>
        </w:tc>
        <w:tc>
          <w:tcPr>
            <w:tcW w:w="1476" w:type="dxa"/>
          </w:tcPr>
          <w:p w:rsidR="00305FCA" w:rsidRPr="00BA7695" w:rsidRDefault="00D76A11" w:rsidP="00305FCA">
            <w:pPr>
              <w:pStyle w:val="Standard"/>
              <w:jc w:val="right"/>
            </w:pPr>
            <w:r>
              <w:t>0,00</w:t>
            </w:r>
          </w:p>
        </w:tc>
        <w:tc>
          <w:tcPr>
            <w:tcW w:w="1690" w:type="dxa"/>
          </w:tcPr>
          <w:p w:rsidR="00305FCA" w:rsidRPr="00C3163A" w:rsidRDefault="00E1011F" w:rsidP="00305FCA">
            <w:pPr>
              <w:pStyle w:val="Standard"/>
              <w:jc w:val="right"/>
            </w:pPr>
            <w:r>
              <w:t>12 000,00</w:t>
            </w:r>
          </w:p>
        </w:tc>
        <w:tc>
          <w:tcPr>
            <w:tcW w:w="2039" w:type="dxa"/>
          </w:tcPr>
          <w:p w:rsidR="00305FCA" w:rsidRPr="00C3163A" w:rsidRDefault="00387AFC" w:rsidP="00305FCA">
            <w:pPr>
              <w:jc w:val="right"/>
              <w:outlineLvl w:val="0"/>
            </w:pPr>
            <w:r>
              <w:t>12 000,00</w:t>
            </w:r>
          </w:p>
        </w:tc>
        <w:tc>
          <w:tcPr>
            <w:tcW w:w="1716" w:type="dxa"/>
          </w:tcPr>
          <w:p w:rsidR="00305FCA" w:rsidRPr="00301337" w:rsidRDefault="004A7286" w:rsidP="00305FCA">
            <w:pPr>
              <w:jc w:val="right"/>
              <w:outlineLvl w:val="0"/>
              <w:rPr>
                <w:color w:val="000000" w:themeColor="text1"/>
              </w:rPr>
            </w:pPr>
            <w:r>
              <w:rPr>
                <w:color w:val="000000" w:themeColor="text1"/>
              </w:rPr>
              <w:t>12000,00</w:t>
            </w:r>
          </w:p>
        </w:tc>
      </w:tr>
      <w:tr w:rsidR="00C3163A" w:rsidRPr="00C3163A" w:rsidTr="003A60E4">
        <w:tc>
          <w:tcPr>
            <w:tcW w:w="2390" w:type="dxa"/>
          </w:tcPr>
          <w:p w:rsidR="00305FCA" w:rsidRPr="00C3163A" w:rsidRDefault="00305FCA" w:rsidP="00305FCA">
            <w:pPr>
              <w:tabs>
                <w:tab w:val="right" w:pos="8460"/>
              </w:tabs>
              <w:jc w:val="both"/>
            </w:pPr>
            <w:r w:rsidRPr="00C3163A">
              <w:t>Finančné príjmy</w:t>
            </w:r>
          </w:p>
        </w:tc>
        <w:tc>
          <w:tcPr>
            <w:tcW w:w="1476" w:type="dxa"/>
          </w:tcPr>
          <w:p w:rsidR="00305FCA" w:rsidRPr="00BA7695" w:rsidRDefault="003560BB" w:rsidP="00305FCA">
            <w:pPr>
              <w:pStyle w:val="Standard"/>
              <w:tabs>
                <w:tab w:val="right" w:pos="8460"/>
              </w:tabs>
              <w:jc w:val="right"/>
            </w:pPr>
            <w:r>
              <w:t>60 000</w:t>
            </w:r>
            <w:r w:rsidR="00BA7695" w:rsidRPr="00BA7695">
              <w:t>,00</w:t>
            </w:r>
          </w:p>
        </w:tc>
        <w:tc>
          <w:tcPr>
            <w:tcW w:w="1690" w:type="dxa"/>
          </w:tcPr>
          <w:p w:rsidR="00305FCA" w:rsidRPr="00C3163A" w:rsidRDefault="00E1011F" w:rsidP="00305FCA">
            <w:pPr>
              <w:pStyle w:val="Standard"/>
              <w:tabs>
                <w:tab w:val="right" w:pos="8460"/>
              </w:tabs>
              <w:jc w:val="right"/>
            </w:pPr>
            <w:r>
              <w:t>48 389,07</w:t>
            </w:r>
          </w:p>
        </w:tc>
        <w:tc>
          <w:tcPr>
            <w:tcW w:w="2039" w:type="dxa"/>
          </w:tcPr>
          <w:p w:rsidR="00305FCA" w:rsidRPr="00C3163A" w:rsidRDefault="00387AFC" w:rsidP="00305FCA">
            <w:pPr>
              <w:tabs>
                <w:tab w:val="right" w:pos="8460"/>
              </w:tabs>
              <w:jc w:val="right"/>
            </w:pPr>
            <w:r>
              <w:t>3 066,89</w:t>
            </w:r>
          </w:p>
        </w:tc>
        <w:tc>
          <w:tcPr>
            <w:tcW w:w="1716" w:type="dxa"/>
          </w:tcPr>
          <w:p w:rsidR="00305FCA" w:rsidRPr="00C3163A" w:rsidRDefault="00766CEC" w:rsidP="00C3163A">
            <w:pPr>
              <w:tabs>
                <w:tab w:val="right" w:pos="8460"/>
              </w:tabs>
              <w:jc w:val="right"/>
            </w:pPr>
            <w:r>
              <w:t>6,33</w:t>
            </w:r>
          </w:p>
        </w:tc>
      </w:tr>
      <w:tr w:rsidR="00C3163A" w:rsidRPr="00C3163A" w:rsidTr="003A60E4">
        <w:tc>
          <w:tcPr>
            <w:tcW w:w="2390" w:type="dxa"/>
            <w:shd w:val="clear" w:color="auto" w:fill="D9D9D9"/>
          </w:tcPr>
          <w:p w:rsidR="00305FCA" w:rsidRPr="00C3163A" w:rsidRDefault="00305FCA" w:rsidP="00305FCA">
            <w:pPr>
              <w:tabs>
                <w:tab w:val="right" w:pos="8460"/>
              </w:tabs>
              <w:jc w:val="both"/>
              <w:rPr>
                <w:b/>
              </w:rPr>
            </w:pPr>
            <w:r w:rsidRPr="00C3163A">
              <w:rPr>
                <w:b/>
              </w:rPr>
              <w:t>Výdavky celkom</w:t>
            </w:r>
          </w:p>
        </w:tc>
        <w:tc>
          <w:tcPr>
            <w:tcW w:w="1476" w:type="dxa"/>
            <w:shd w:val="clear" w:color="auto" w:fill="D9D9D9"/>
          </w:tcPr>
          <w:p w:rsidR="00305FCA" w:rsidRPr="00C3163A" w:rsidRDefault="00D76A11" w:rsidP="00305FCA">
            <w:pPr>
              <w:pStyle w:val="Standard"/>
              <w:tabs>
                <w:tab w:val="right" w:pos="8460"/>
              </w:tabs>
              <w:jc w:val="right"/>
            </w:pPr>
            <w:r>
              <w:rPr>
                <w:b/>
              </w:rPr>
              <w:t>271 405,00</w:t>
            </w:r>
          </w:p>
        </w:tc>
        <w:tc>
          <w:tcPr>
            <w:tcW w:w="1690" w:type="dxa"/>
            <w:shd w:val="clear" w:color="auto" w:fill="D9D9D9"/>
          </w:tcPr>
          <w:p w:rsidR="00305FCA" w:rsidRPr="00C3163A" w:rsidRDefault="00E1011F" w:rsidP="00305FCA">
            <w:pPr>
              <w:pStyle w:val="Standard"/>
              <w:tabs>
                <w:tab w:val="right" w:pos="8460"/>
              </w:tabs>
              <w:jc w:val="right"/>
              <w:rPr>
                <w:b/>
              </w:rPr>
            </w:pPr>
            <w:r>
              <w:rPr>
                <w:b/>
              </w:rPr>
              <w:t>248 997,00</w:t>
            </w:r>
          </w:p>
        </w:tc>
        <w:tc>
          <w:tcPr>
            <w:tcW w:w="2039" w:type="dxa"/>
            <w:shd w:val="clear" w:color="auto" w:fill="D9D9D9"/>
          </w:tcPr>
          <w:p w:rsidR="00305FCA" w:rsidRPr="008A16F9" w:rsidRDefault="00E1011F" w:rsidP="00305FCA">
            <w:pPr>
              <w:tabs>
                <w:tab w:val="right" w:pos="8460"/>
              </w:tabs>
              <w:jc w:val="right"/>
              <w:rPr>
                <w:b/>
              </w:rPr>
            </w:pPr>
            <w:r>
              <w:rPr>
                <w:b/>
              </w:rPr>
              <w:t>235 475,58</w:t>
            </w:r>
          </w:p>
        </w:tc>
        <w:tc>
          <w:tcPr>
            <w:tcW w:w="1716" w:type="dxa"/>
            <w:shd w:val="clear" w:color="auto" w:fill="D9D9D9"/>
          </w:tcPr>
          <w:p w:rsidR="00305FCA" w:rsidRPr="00C3163A" w:rsidRDefault="00766CEC" w:rsidP="00305FCA">
            <w:pPr>
              <w:tabs>
                <w:tab w:val="right" w:pos="8460"/>
              </w:tabs>
              <w:jc w:val="right"/>
              <w:rPr>
                <w:b/>
              </w:rPr>
            </w:pPr>
            <w:r>
              <w:rPr>
                <w:b/>
              </w:rPr>
              <w:t>94,57</w:t>
            </w:r>
          </w:p>
        </w:tc>
      </w:tr>
      <w:tr w:rsidR="00C3163A" w:rsidRPr="00C3163A" w:rsidTr="003A60E4">
        <w:tc>
          <w:tcPr>
            <w:tcW w:w="2390" w:type="dxa"/>
          </w:tcPr>
          <w:p w:rsidR="00305FCA" w:rsidRPr="00C3163A" w:rsidRDefault="00305FCA" w:rsidP="00305FCA">
            <w:pPr>
              <w:tabs>
                <w:tab w:val="right" w:pos="8460"/>
              </w:tabs>
              <w:jc w:val="both"/>
            </w:pPr>
            <w:r w:rsidRPr="00C3163A">
              <w:t>z toho :</w:t>
            </w:r>
          </w:p>
        </w:tc>
        <w:tc>
          <w:tcPr>
            <w:tcW w:w="1476" w:type="dxa"/>
          </w:tcPr>
          <w:p w:rsidR="00305FCA" w:rsidRPr="00C3163A" w:rsidRDefault="00305FCA" w:rsidP="00305FCA">
            <w:pPr>
              <w:pStyle w:val="Standard"/>
              <w:tabs>
                <w:tab w:val="right" w:pos="8460"/>
              </w:tabs>
              <w:jc w:val="right"/>
              <w:rPr>
                <w:b/>
              </w:rPr>
            </w:pPr>
          </w:p>
        </w:tc>
        <w:tc>
          <w:tcPr>
            <w:tcW w:w="1690" w:type="dxa"/>
          </w:tcPr>
          <w:p w:rsidR="00305FCA" w:rsidRPr="00C3163A" w:rsidRDefault="00305FCA" w:rsidP="00305FCA">
            <w:pPr>
              <w:pStyle w:val="Standard"/>
              <w:tabs>
                <w:tab w:val="right" w:pos="8460"/>
              </w:tabs>
              <w:jc w:val="right"/>
              <w:rPr>
                <w:b/>
              </w:rPr>
            </w:pPr>
          </w:p>
        </w:tc>
        <w:tc>
          <w:tcPr>
            <w:tcW w:w="2039" w:type="dxa"/>
          </w:tcPr>
          <w:p w:rsidR="00305FCA" w:rsidRPr="00C3163A" w:rsidRDefault="00305FCA" w:rsidP="00305FCA">
            <w:pPr>
              <w:tabs>
                <w:tab w:val="right" w:pos="8460"/>
              </w:tabs>
              <w:jc w:val="right"/>
              <w:rPr>
                <w:b/>
              </w:rPr>
            </w:pPr>
          </w:p>
        </w:tc>
        <w:tc>
          <w:tcPr>
            <w:tcW w:w="1716" w:type="dxa"/>
          </w:tcPr>
          <w:p w:rsidR="00305FCA" w:rsidRPr="00C3163A" w:rsidRDefault="00305FCA" w:rsidP="00305FCA">
            <w:pPr>
              <w:tabs>
                <w:tab w:val="right" w:pos="8460"/>
              </w:tabs>
              <w:jc w:val="right"/>
              <w:rPr>
                <w:b/>
              </w:rPr>
            </w:pPr>
          </w:p>
        </w:tc>
      </w:tr>
      <w:tr w:rsidR="00C3163A" w:rsidRPr="00C3163A" w:rsidTr="003A60E4">
        <w:tc>
          <w:tcPr>
            <w:tcW w:w="2390" w:type="dxa"/>
          </w:tcPr>
          <w:p w:rsidR="00305FCA" w:rsidRPr="00C3163A" w:rsidRDefault="00305FCA" w:rsidP="00305FCA">
            <w:pPr>
              <w:tabs>
                <w:tab w:val="right" w:pos="8460"/>
              </w:tabs>
            </w:pPr>
            <w:r w:rsidRPr="00C3163A">
              <w:t>Bežné výdavky</w:t>
            </w:r>
          </w:p>
        </w:tc>
        <w:tc>
          <w:tcPr>
            <w:tcW w:w="1476" w:type="dxa"/>
          </w:tcPr>
          <w:p w:rsidR="00305FCA" w:rsidRPr="00BA7695" w:rsidRDefault="00D76A11" w:rsidP="00305FCA">
            <w:pPr>
              <w:pStyle w:val="Standard"/>
              <w:tabs>
                <w:tab w:val="right" w:pos="8460"/>
              </w:tabs>
              <w:jc w:val="right"/>
            </w:pPr>
            <w:r>
              <w:t>211 405</w:t>
            </w:r>
            <w:r w:rsidR="00BA7695" w:rsidRPr="00BA7695">
              <w:t>,00</w:t>
            </w:r>
          </w:p>
        </w:tc>
        <w:tc>
          <w:tcPr>
            <w:tcW w:w="1690" w:type="dxa"/>
          </w:tcPr>
          <w:p w:rsidR="00305FCA" w:rsidRPr="00C3163A" w:rsidRDefault="00E1011F" w:rsidP="00305FCA">
            <w:pPr>
              <w:pStyle w:val="Standard"/>
              <w:tabs>
                <w:tab w:val="right" w:pos="8460"/>
              </w:tabs>
              <w:jc w:val="right"/>
            </w:pPr>
            <w:r>
              <w:t>241 930,00</w:t>
            </w:r>
          </w:p>
        </w:tc>
        <w:tc>
          <w:tcPr>
            <w:tcW w:w="2039" w:type="dxa"/>
          </w:tcPr>
          <w:p w:rsidR="00305FCA" w:rsidRPr="00C3163A" w:rsidRDefault="00E1011F" w:rsidP="00305FCA">
            <w:pPr>
              <w:tabs>
                <w:tab w:val="right" w:pos="8460"/>
              </w:tabs>
              <w:jc w:val="right"/>
            </w:pPr>
            <w:r>
              <w:t>226 938,43</w:t>
            </w:r>
          </w:p>
        </w:tc>
        <w:tc>
          <w:tcPr>
            <w:tcW w:w="1716" w:type="dxa"/>
          </w:tcPr>
          <w:p w:rsidR="00305FCA" w:rsidRPr="00C3163A" w:rsidRDefault="00766CEC" w:rsidP="00305FCA">
            <w:pPr>
              <w:tabs>
                <w:tab w:val="right" w:pos="8460"/>
              </w:tabs>
              <w:jc w:val="right"/>
            </w:pPr>
            <w:r>
              <w:t>93,80</w:t>
            </w:r>
          </w:p>
        </w:tc>
      </w:tr>
      <w:tr w:rsidR="00C3163A" w:rsidRPr="00C3163A" w:rsidTr="003A60E4">
        <w:tc>
          <w:tcPr>
            <w:tcW w:w="2390" w:type="dxa"/>
          </w:tcPr>
          <w:p w:rsidR="00305FCA" w:rsidRPr="00C3163A" w:rsidRDefault="00305FCA" w:rsidP="00305FCA">
            <w:pPr>
              <w:tabs>
                <w:tab w:val="right" w:pos="8460"/>
              </w:tabs>
            </w:pPr>
            <w:r w:rsidRPr="00C3163A">
              <w:t>Kapitálové výdavky</w:t>
            </w:r>
          </w:p>
        </w:tc>
        <w:tc>
          <w:tcPr>
            <w:tcW w:w="1476" w:type="dxa"/>
          </w:tcPr>
          <w:p w:rsidR="00305FCA" w:rsidRPr="00BA7695" w:rsidRDefault="00D76A11" w:rsidP="00305FCA">
            <w:pPr>
              <w:pStyle w:val="Standard"/>
              <w:tabs>
                <w:tab w:val="right" w:pos="8460"/>
              </w:tabs>
              <w:jc w:val="right"/>
            </w:pPr>
            <w:r>
              <w:t>6</w:t>
            </w:r>
            <w:r w:rsidR="00BA7695" w:rsidRPr="00BA7695">
              <w:t>0 000,00</w:t>
            </w:r>
          </w:p>
        </w:tc>
        <w:tc>
          <w:tcPr>
            <w:tcW w:w="1690" w:type="dxa"/>
          </w:tcPr>
          <w:p w:rsidR="00305FCA" w:rsidRPr="00C3163A" w:rsidRDefault="00E1011F" w:rsidP="00305FCA">
            <w:pPr>
              <w:pStyle w:val="Standard"/>
              <w:tabs>
                <w:tab w:val="right" w:pos="8460"/>
              </w:tabs>
              <w:jc w:val="right"/>
            </w:pPr>
            <w:r>
              <w:t>7 067,00</w:t>
            </w:r>
          </w:p>
        </w:tc>
        <w:tc>
          <w:tcPr>
            <w:tcW w:w="2039" w:type="dxa"/>
          </w:tcPr>
          <w:p w:rsidR="00305FCA" w:rsidRPr="00C3163A" w:rsidRDefault="00E1011F" w:rsidP="00305FCA">
            <w:pPr>
              <w:tabs>
                <w:tab w:val="right" w:pos="8460"/>
              </w:tabs>
              <w:jc w:val="right"/>
            </w:pPr>
            <w:r>
              <w:t>8 537,15</w:t>
            </w:r>
          </w:p>
        </w:tc>
        <w:tc>
          <w:tcPr>
            <w:tcW w:w="1716" w:type="dxa"/>
          </w:tcPr>
          <w:p w:rsidR="00305FCA" w:rsidRPr="00C3163A" w:rsidRDefault="00766CEC" w:rsidP="00305FCA">
            <w:pPr>
              <w:tabs>
                <w:tab w:val="right" w:pos="8460"/>
              </w:tabs>
              <w:jc w:val="right"/>
            </w:pPr>
            <w:r>
              <w:t>120,80</w:t>
            </w:r>
          </w:p>
        </w:tc>
      </w:tr>
      <w:tr w:rsidR="00C3163A" w:rsidRPr="00C3163A" w:rsidTr="003A60E4">
        <w:tc>
          <w:tcPr>
            <w:tcW w:w="2390" w:type="dxa"/>
          </w:tcPr>
          <w:p w:rsidR="00305FCA" w:rsidRPr="00C3163A" w:rsidRDefault="00305FCA" w:rsidP="00305FCA">
            <w:pPr>
              <w:tabs>
                <w:tab w:val="right" w:pos="8460"/>
              </w:tabs>
            </w:pPr>
            <w:r w:rsidRPr="00C3163A">
              <w:t>Finančné výdavky</w:t>
            </w:r>
          </w:p>
        </w:tc>
        <w:tc>
          <w:tcPr>
            <w:tcW w:w="1476" w:type="dxa"/>
          </w:tcPr>
          <w:p w:rsidR="00305FCA" w:rsidRPr="00BA7695" w:rsidRDefault="00D76A11" w:rsidP="00305FCA">
            <w:pPr>
              <w:pStyle w:val="Standard"/>
              <w:tabs>
                <w:tab w:val="right" w:pos="8460"/>
              </w:tabs>
              <w:jc w:val="right"/>
            </w:pPr>
            <w:r>
              <w:t>0</w:t>
            </w:r>
            <w:r w:rsidR="00BA7695" w:rsidRPr="00BA7695">
              <w:t>,00</w:t>
            </w:r>
          </w:p>
        </w:tc>
        <w:tc>
          <w:tcPr>
            <w:tcW w:w="1690" w:type="dxa"/>
          </w:tcPr>
          <w:p w:rsidR="00305FCA" w:rsidRPr="00C3163A" w:rsidRDefault="00766CEC" w:rsidP="00305FCA">
            <w:pPr>
              <w:pStyle w:val="Standard"/>
              <w:tabs>
                <w:tab w:val="right" w:pos="8460"/>
              </w:tabs>
              <w:jc w:val="right"/>
            </w:pPr>
            <w:r>
              <w:t>0,00</w:t>
            </w:r>
          </w:p>
        </w:tc>
        <w:tc>
          <w:tcPr>
            <w:tcW w:w="2039" w:type="dxa"/>
          </w:tcPr>
          <w:p w:rsidR="00305FCA" w:rsidRPr="00C3163A" w:rsidRDefault="00387AFC" w:rsidP="00305FCA">
            <w:pPr>
              <w:tabs>
                <w:tab w:val="right" w:pos="8460"/>
              </w:tabs>
              <w:jc w:val="right"/>
            </w:pPr>
            <w:r>
              <w:t>0,00</w:t>
            </w:r>
          </w:p>
        </w:tc>
        <w:tc>
          <w:tcPr>
            <w:tcW w:w="1716" w:type="dxa"/>
          </w:tcPr>
          <w:p w:rsidR="00305FCA" w:rsidRPr="00C3163A" w:rsidRDefault="00305FCA" w:rsidP="00305FCA">
            <w:pPr>
              <w:tabs>
                <w:tab w:val="right" w:pos="8460"/>
              </w:tabs>
              <w:jc w:val="right"/>
            </w:pPr>
          </w:p>
        </w:tc>
      </w:tr>
      <w:tr w:rsidR="00C3163A" w:rsidRPr="00C3163A" w:rsidTr="003A60E4">
        <w:tc>
          <w:tcPr>
            <w:tcW w:w="2390" w:type="dxa"/>
            <w:shd w:val="clear" w:color="auto" w:fill="D9D9D9"/>
          </w:tcPr>
          <w:p w:rsidR="00305FCA" w:rsidRPr="00C3163A" w:rsidRDefault="00305FCA" w:rsidP="00305FCA">
            <w:pPr>
              <w:tabs>
                <w:tab w:val="right" w:pos="8460"/>
              </w:tabs>
              <w:rPr>
                <w:b/>
              </w:rPr>
            </w:pPr>
            <w:r w:rsidRPr="00C3163A">
              <w:rPr>
                <w:b/>
              </w:rPr>
              <w:t xml:space="preserve">Rozpočet obce </w:t>
            </w:r>
          </w:p>
        </w:tc>
        <w:tc>
          <w:tcPr>
            <w:tcW w:w="1476" w:type="dxa"/>
            <w:shd w:val="clear" w:color="auto" w:fill="D9D9D9"/>
          </w:tcPr>
          <w:p w:rsidR="00305FCA" w:rsidRPr="00C3163A" w:rsidRDefault="003560BB" w:rsidP="00305FCA">
            <w:pPr>
              <w:pStyle w:val="Standard"/>
              <w:tabs>
                <w:tab w:val="right" w:pos="8460"/>
              </w:tabs>
              <w:jc w:val="right"/>
              <w:rPr>
                <w:b/>
              </w:rPr>
            </w:pPr>
            <w:r>
              <w:rPr>
                <w:b/>
              </w:rPr>
              <w:t>31 305,00</w:t>
            </w:r>
          </w:p>
        </w:tc>
        <w:tc>
          <w:tcPr>
            <w:tcW w:w="1690" w:type="dxa"/>
            <w:shd w:val="clear" w:color="auto" w:fill="D9D9D9"/>
          </w:tcPr>
          <w:p w:rsidR="00305FCA" w:rsidRPr="00C3163A" w:rsidRDefault="00E1011F" w:rsidP="00305FCA">
            <w:pPr>
              <w:pStyle w:val="Standard"/>
              <w:tabs>
                <w:tab w:val="right" w:pos="8460"/>
              </w:tabs>
              <w:jc w:val="right"/>
              <w:rPr>
                <w:b/>
              </w:rPr>
            </w:pPr>
            <w:r>
              <w:rPr>
                <w:b/>
              </w:rPr>
              <w:t>54 102,07</w:t>
            </w:r>
          </w:p>
        </w:tc>
        <w:tc>
          <w:tcPr>
            <w:tcW w:w="2039" w:type="dxa"/>
            <w:shd w:val="clear" w:color="auto" w:fill="D9D9D9"/>
          </w:tcPr>
          <w:p w:rsidR="00305FCA" w:rsidRPr="00C3163A" w:rsidRDefault="00E1011F" w:rsidP="00305FCA">
            <w:pPr>
              <w:tabs>
                <w:tab w:val="right" w:pos="8460"/>
              </w:tabs>
              <w:jc w:val="right"/>
              <w:rPr>
                <w:b/>
              </w:rPr>
            </w:pPr>
            <w:r>
              <w:rPr>
                <w:b/>
              </w:rPr>
              <w:t>70 354,31</w:t>
            </w:r>
          </w:p>
        </w:tc>
        <w:tc>
          <w:tcPr>
            <w:tcW w:w="1716" w:type="dxa"/>
            <w:shd w:val="clear" w:color="auto" w:fill="D9D9D9"/>
          </w:tcPr>
          <w:p w:rsidR="00305FCA" w:rsidRPr="00C3163A" w:rsidRDefault="004A7286" w:rsidP="00305FCA">
            <w:pPr>
              <w:tabs>
                <w:tab w:val="right" w:pos="8460"/>
              </w:tabs>
              <w:jc w:val="right"/>
              <w:rPr>
                <w:b/>
              </w:rPr>
            </w:pPr>
            <w:r>
              <w:rPr>
                <w:b/>
              </w:rPr>
              <w:t>130,04</w:t>
            </w:r>
          </w:p>
        </w:tc>
      </w:tr>
    </w:tbl>
    <w:p w:rsidR="00A97E8E" w:rsidRPr="00C3163A" w:rsidRDefault="00A97E8E" w:rsidP="00327A39">
      <w:pPr>
        <w:spacing w:line="360" w:lineRule="auto"/>
        <w:jc w:val="both"/>
      </w:pPr>
    </w:p>
    <w:p w:rsidR="008A16F9" w:rsidRDefault="008A16F9"/>
    <w:p w:rsidR="008B276C" w:rsidRDefault="008B276C"/>
    <w:p w:rsidR="008B276C" w:rsidRDefault="008B276C">
      <w:bookmarkStart w:id="18" w:name="_GoBack"/>
      <w:bookmarkEnd w:id="18"/>
    </w:p>
    <w:p w:rsidR="008B276C" w:rsidRDefault="008B276C"/>
    <w:p w:rsidR="008B276C" w:rsidRDefault="008B276C"/>
    <w:p w:rsidR="008B276C" w:rsidRDefault="008B276C"/>
    <w:p w:rsidR="008B276C" w:rsidRDefault="008B276C"/>
    <w:p w:rsidR="008B276C" w:rsidRDefault="008B276C"/>
    <w:p w:rsidR="008B276C" w:rsidRDefault="008B276C"/>
    <w:p w:rsidR="008B276C" w:rsidRDefault="008B276C"/>
    <w:p w:rsidR="008B276C" w:rsidRPr="00C3163A" w:rsidRDefault="008B276C"/>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8A16F9" w:rsidTr="008A16F9">
        <w:trPr>
          <w:tblCellSpacing w:w="15" w:type="dxa"/>
        </w:trPr>
        <w:tc>
          <w:tcPr>
            <w:tcW w:w="0" w:type="auto"/>
            <w:vAlign w:val="center"/>
            <w:hideMark/>
          </w:tcPr>
          <w:p w:rsidR="008A16F9" w:rsidRDefault="008A16F9"/>
        </w:tc>
        <w:tc>
          <w:tcPr>
            <w:tcW w:w="0" w:type="auto"/>
            <w:vAlign w:val="center"/>
            <w:hideMark/>
          </w:tcPr>
          <w:p w:rsidR="008A16F9" w:rsidRDefault="008A16F9"/>
        </w:tc>
      </w:tr>
    </w:tbl>
    <w:p w:rsidR="00A97E8E" w:rsidRPr="00C3163A" w:rsidRDefault="00A97E8E"/>
    <w:p w:rsidR="00AA1C55" w:rsidRDefault="00AA1C55" w:rsidP="00AA1C55">
      <w:pPr>
        <w:ind w:left="284"/>
      </w:pPr>
    </w:p>
    <w:p w:rsidR="00CB0004" w:rsidRPr="00007D59" w:rsidRDefault="00AA1C55" w:rsidP="00AA1C55">
      <w:pPr>
        <w:tabs>
          <w:tab w:val="right" w:pos="5040"/>
        </w:tabs>
        <w:jc w:val="both"/>
        <w:rPr>
          <w:b/>
          <w:sz w:val="28"/>
          <w:szCs w:val="28"/>
          <w:shd w:val="clear" w:color="auto" w:fill="C0C0C0"/>
        </w:rPr>
      </w:pPr>
      <w:r>
        <w:lastRenderedPageBreak/>
        <w:tab/>
      </w:r>
      <w:r w:rsidRPr="00007D59">
        <w:rPr>
          <w:b/>
          <w:sz w:val="28"/>
          <w:szCs w:val="28"/>
          <w:shd w:val="clear" w:color="auto" w:fill="C0C0C0"/>
        </w:rPr>
        <w:t>4. Prebytok/schodok rozpočtového hospodárenia za rok 20</w:t>
      </w:r>
      <w:r w:rsidR="00082E73" w:rsidRPr="00007D59">
        <w:rPr>
          <w:b/>
          <w:sz w:val="28"/>
          <w:szCs w:val="28"/>
          <w:shd w:val="clear" w:color="auto" w:fill="C0C0C0"/>
        </w:rPr>
        <w:t>2</w:t>
      </w:r>
      <w:r w:rsidR="00E77D03">
        <w:rPr>
          <w:b/>
          <w:sz w:val="28"/>
          <w:szCs w:val="28"/>
          <w:shd w:val="clear" w:color="auto" w:fill="C0C0C0"/>
        </w:rPr>
        <w:t>3</w:t>
      </w:r>
    </w:p>
    <w:tbl>
      <w:tblPr>
        <w:tblW w:w="9356" w:type="dxa"/>
        <w:tblInd w:w="23" w:type="dxa"/>
        <w:tblCellMar>
          <w:left w:w="10" w:type="dxa"/>
          <w:right w:w="10" w:type="dxa"/>
        </w:tblCellMar>
        <w:tblLook w:val="04A0" w:firstRow="1" w:lastRow="0" w:firstColumn="1" w:lastColumn="0" w:noHBand="0" w:noVBand="1"/>
      </w:tblPr>
      <w:tblGrid>
        <w:gridCol w:w="5670"/>
        <w:gridCol w:w="3686"/>
      </w:tblGrid>
      <w:tr w:rsidR="00CB0004" w:rsidTr="00CB0004">
        <w:trPr>
          <w:trHeight w:val="300"/>
        </w:trPr>
        <w:tc>
          <w:tcPr>
            <w:tcW w:w="5670" w:type="dxa"/>
            <w:tcBorders>
              <w:top w:val="double" w:sz="6" w:space="0" w:color="000000"/>
              <w:left w:val="double" w:sz="6" w:space="0" w:color="000000"/>
              <w:bottom w:val="nil"/>
              <w:right w:val="single" w:sz="8" w:space="0" w:color="000000"/>
            </w:tcBorders>
            <w:shd w:val="clear" w:color="auto" w:fill="D9D9D9"/>
            <w:tcMar>
              <w:top w:w="0" w:type="dxa"/>
              <w:left w:w="0" w:type="dxa"/>
              <w:bottom w:w="0" w:type="dxa"/>
              <w:right w:w="0" w:type="dxa"/>
            </w:tcMar>
            <w:vAlign w:val="center"/>
          </w:tcPr>
          <w:p w:rsidR="00CB0004" w:rsidRDefault="00CB0004" w:rsidP="00007D59">
            <w:pPr>
              <w:pStyle w:val="Normlny1"/>
            </w:pPr>
          </w:p>
          <w:p w:rsidR="00CB0004" w:rsidRDefault="00CB0004">
            <w:pPr>
              <w:pStyle w:val="Normlny1"/>
              <w:jc w:val="center"/>
            </w:pPr>
            <w:r>
              <w:rPr>
                <w:rStyle w:val="Siln1"/>
              </w:rPr>
              <w:t xml:space="preserve">Hospodárenie obce </w:t>
            </w:r>
          </w:p>
        </w:tc>
        <w:tc>
          <w:tcPr>
            <w:tcW w:w="3686" w:type="dxa"/>
            <w:vMerge w:val="restart"/>
            <w:tcBorders>
              <w:top w:val="double" w:sz="6" w:space="0" w:color="000000"/>
              <w:left w:val="single" w:sz="8" w:space="0" w:color="000000"/>
              <w:bottom w:val="single" w:sz="8" w:space="0" w:color="000000"/>
              <w:right w:val="double" w:sz="6" w:space="0" w:color="000000"/>
            </w:tcBorders>
            <w:shd w:val="clear" w:color="auto" w:fill="D9D9D9"/>
            <w:tcMar>
              <w:top w:w="0" w:type="dxa"/>
              <w:left w:w="0" w:type="dxa"/>
              <w:bottom w:w="0" w:type="dxa"/>
              <w:right w:w="0" w:type="dxa"/>
            </w:tcMar>
            <w:vAlign w:val="center"/>
          </w:tcPr>
          <w:p w:rsidR="00CB0004" w:rsidRDefault="00CB0004">
            <w:pPr>
              <w:pStyle w:val="Normlny1"/>
              <w:tabs>
                <w:tab w:val="right" w:pos="8820"/>
              </w:tabs>
              <w:jc w:val="center"/>
              <w:rPr>
                <w:b/>
                <w:sz w:val="24"/>
                <w:szCs w:val="24"/>
              </w:rPr>
            </w:pPr>
          </w:p>
          <w:p w:rsidR="00CB0004" w:rsidRDefault="0073074C">
            <w:pPr>
              <w:pStyle w:val="Normlny1"/>
              <w:tabs>
                <w:tab w:val="right" w:pos="8820"/>
              </w:tabs>
              <w:jc w:val="center"/>
            </w:pPr>
            <w:r>
              <w:rPr>
                <w:rStyle w:val="Predvolenpsmoodseku1"/>
                <w:b/>
              </w:rPr>
              <w:t>Skutočnosť k 31.12.202</w:t>
            </w:r>
            <w:r w:rsidR="005E1E28">
              <w:rPr>
                <w:rStyle w:val="Predvolenpsmoodseku1"/>
                <w:b/>
              </w:rPr>
              <w:t>3</w:t>
            </w:r>
            <w:r w:rsidR="00CB0004">
              <w:rPr>
                <w:rStyle w:val="Predvolenpsmoodseku1"/>
                <w:b/>
              </w:rPr>
              <w:t xml:space="preserve"> v EUR</w:t>
            </w:r>
          </w:p>
        </w:tc>
      </w:tr>
      <w:tr w:rsidR="00CB0004" w:rsidTr="00CB0004">
        <w:trPr>
          <w:trHeight w:val="300"/>
        </w:trPr>
        <w:tc>
          <w:tcPr>
            <w:tcW w:w="5670" w:type="dxa"/>
            <w:tcBorders>
              <w:top w:val="nil"/>
              <w:left w:val="double" w:sz="6" w:space="0" w:color="000000"/>
              <w:bottom w:val="single" w:sz="8" w:space="0" w:color="000000"/>
              <w:right w:val="single" w:sz="8" w:space="0" w:color="000000"/>
            </w:tcBorders>
            <w:shd w:val="clear" w:color="auto" w:fill="D9D9D9"/>
            <w:tcMar>
              <w:top w:w="0" w:type="dxa"/>
              <w:left w:w="0" w:type="dxa"/>
              <w:bottom w:w="0" w:type="dxa"/>
              <w:right w:w="0" w:type="dxa"/>
            </w:tcMar>
            <w:vAlign w:val="center"/>
          </w:tcPr>
          <w:p w:rsidR="00CB0004" w:rsidRDefault="00CB0004">
            <w:pPr>
              <w:pStyle w:val="Normlny1"/>
              <w:rPr>
                <w:rFonts w:ascii="Calibri" w:hAnsi="Calibri"/>
                <w:sz w:val="22"/>
                <w:szCs w:val="22"/>
              </w:rPr>
            </w:pPr>
          </w:p>
        </w:tc>
        <w:tc>
          <w:tcPr>
            <w:tcW w:w="0" w:type="auto"/>
            <w:vMerge/>
            <w:tcBorders>
              <w:top w:val="double" w:sz="6" w:space="0" w:color="000000"/>
              <w:left w:val="single" w:sz="8" w:space="0" w:color="000000"/>
              <w:bottom w:val="single" w:sz="8" w:space="0" w:color="000000"/>
              <w:right w:val="double" w:sz="6" w:space="0" w:color="000000"/>
            </w:tcBorders>
            <w:vAlign w:val="center"/>
            <w:hideMark/>
          </w:tcPr>
          <w:p w:rsidR="00CB0004" w:rsidRDefault="00CB0004">
            <w:pPr>
              <w:rPr>
                <w:kern w:val="3"/>
              </w:rPr>
            </w:pP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t>Bežné  príjmy spolu</w:t>
            </w:r>
          </w:p>
        </w:tc>
        <w:tc>
          <w:tcPr>
            <w:tcW w:w="3686" w:type="dxa"/>
            <w:tcBorders>
              <w:top w:val="nil"/>
              <w:left w:val="nil"/>
              <w:bottom w:val="single" w:sz="8" w:space="0" w:color="000000"/>
              <w:right w:val="double" w:sz="6" w:space="0" w:color="000000"/>
            </w:tcBorders>
            <w:shd w:val="clear" w:color="auto" w:fill="FFFFFF"/>
            <w:tcMar>
              <w:top w:w="0" w:type="dxa"/>
              <w:left w:w="0" w:type="dxa"/>
              <w:bottom w:w="0" w:type="dxa"/>
              <w:right w:w="0" w:type="dxa"/>
            </w:tcMar>
            <w:vAlign w:val="center"/>
            <w:hideMark/>
          </w:tcPr>
          <w:p w:rsidR="00CB0004" w:rsidRDefault="005E1E28">
            <w:pPr>
              <w:pStyle w:val="Normlny1"/>
              <w:jc w:val="right"/>
            </w:pPr>
            <w:r>
              <w:t>290 763,00</w:t>
            </w: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t>Bežné výdavky spolu</w:t>
            </w:r>
          </w:p>
        </w:tc>
        <w:tc>
          <w:tcPr>
            <w:tcW w:w="3686" w:type="dxa"/>
            <w:tcBorders>
              <w:top w:val="nil"/>
              <w:left w:val="nil"/>
              <w:bottom w:val="single" w:sz="8" w:space="0" w:color="000000"/>
              <w:right w:val="double" w:sz="6" w:space="0" w:color="000000"/>
            </w:tcBorders>
            <w:shd w:val="clear" w:color="auto" w:fill="FFFFFF"/>
            <w:tcMar>
              <w:top w:w="0" w:type="dxa"/>
              <w:left w:w="0" w:type="dxa"/>
              <w:bottom w:w="0" w:type="dxa"/>
              <w:right w:w="0" w:type="dxa"/>
            </w:tcMar>
            <w:vAlign w:val="center"/>
            <w:hideMark/>
          </w:tcPr>
          <w:p w:rsidR="00CB0004" w:rsidRDefault="005E1E28">
            <w:pPr>
              <w:pStyle w:val="Normlny1"/>
              <w:jc w:val="right"/>
            </w:pPr>
            <w:r>
              <w:t>226 938,43</w:t>
            </w: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D9D9D9"/>
            <w:tcMar>
              <w:top w:w="0" w:type="dxa"/>
              <w:left w:w="0" w:type="dxa"/>
              <w:bottom w:w="0" w:type="dxa"/>
              <w:right w:w="0" w:type="dxa"/>
            </w:tcMar>
            <w:vAlign w:val="center"/>
            <w:hideMark/>
          </w:tcPr>
          <w:p w:rsidR="00CB0004" w:rsidRDefault="00CB0004">
            <w:pPr>
              <w:pStyle w:val="Normlny1"/>
            </w:pPr>
            <w:r>
              <w:rPr>
                <w:rStyle w:val="Zvraznenie1"/>
                <w:b/>
                <w:bCs/>
              </w:rPr>
              <w:t>Bežný rozpočet</w:t>
            </w:r>
          </w:p>
        </w:tc>
        <w:tc>
          <w:tcPr>
            <w:tcW w:w="3686" w:type="dxa"/>
            <w:tcBorders>
              <w:top w:val="nil"/>
              <w:left w:val="nil"/>
              <w:bottom w:val="single" w:sz="8" w:space="0" w:color="000000"/>
              <w:right w:val="double" w:sz="6" w:space="0" w:color="000000"/>
            </w:tcBorders>
            <w:shd w:val="clear" w:color="auto" w:fill="D9D9D9"/>
            <w:tcMar>
              <w:top w:w="0" w:type="dxa"/>
              <w:left w:w="0" w:type="dxa"/>
              <w:bottom w:w="0" w:type="dxa"/>
              <w:right w:w="0" w:type="dxa"/>
            </w:tcMar>
            <w:vAlign w:val="center"/>
            <w:hideMark/>
          </w:tcPr>
          <w:p w:rsidR="00CB0004" w:rsidRDefault="005E1E28">
            <w:pPr>
              <w:pStyle w:val="Normlny1"/>
              <w:jc w:val="right"/>
            </w:pPr>
            <w:r>
              <w:t>63 824,57</w:t>
            </w: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t>Kapitálové  príjmy spolu</w:t>
            </w:r>
          </w:p>
        </w:tc>
        <w:tc>
          <w:tcPr>
            <w:tcW w:w="3686" w:type="dxa"/>
            <w:tcBorders>
              <w:top w:val="nil"/>
              <w:left w:val="nil"/>
              <w:bottom w:val="single" w:sz="8" w:space="0" w:color="000000"/>
              <w:right w:val="double" w:sz="6" w:space="0" w:color="000000"/>
            </w:tcBorders>
            <w:shd w:val="clear" w:color="auto" w:fill="FFFFFF"/>
            <w:tcMar>
              <w:top w:w="0" w:type="dxa"/>
              <w:left w:w="0" w:type="dxa"/>
              <w:bottom w:w="0" w:type="dxa"/>
              <w:right w:w="0" w:type="dxa"/>
            </w:tcMar>
            <w:vAlign w:val="center"/>
            <w:hideMark/>
          </w:tcPr>
          <w:p w:rsidR="00CB0004" w:rsidRDefault="005E1E28">
            <w:pPr>
              <w:pStyle w:val="Normlny1"/>
              <w:jc w:val="right"/>
            </w:pPr>
            <w:r>
              <w:t>12 000</w:t>
            </w:r>
            <w:r w:rsidR="001B4555" w:rsidRPr="00A357C0">
              <w:t>,00</w:t>
            </w: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t>Kapitálové  výdavky spolu</w:t>
            </w:r>
          </w:p>
        </w:tc>
        <w:tc>
          <w:tcPr>
            <w:tcW w:w="3686" w:type="dxa"/>
            <w:tcBorders>
              <w:top w:val="nil"/>
              <w:left w:val="nil"/>
              <w:bottom w:val="single" w:sz="8" w:space="0" w:color="000000"/>
              <w:right w:val="double" w:sz="6" w:space="0" w:color="000000"/>
            </w:tcBorders>
            <w:shd w:val="clear" w:color="auto" w:fill="FFFFFF"/>
            <w:tcMar>
              <w:top w:w="0" w:type="dxa"/>
              <w:left w:w="0" w:type="dxa"/>
              <w:bottom w:w="0" w:type="dxa"/>
              <w:right w:w="0" w:type="dxa"/>
            </w:tcMar>
            <w:vAlign w:val="center"/>
            <w:hideMark/>
          </w:tcPr>
          <w:p w:rsidR="00CB0004" w:rsidRDefault="005E1E28">
            <w:pPr>
              <w:pStyle w:val="Normlny1"/>
              <w:jc w:val="right"/>
            </w:pPr>
            <w:r>
              <w:t>8 537,15</w:t>
            </w: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D9D9D9"/>
            <w:tcMar>
              <w:top w:w="0" w:type="dxa"/>
              <w:left w:w="0" w:type="dxa"/>
              <w:bottom w:w="0" w:type="dxa"/>
              <w:right w:w="0" w:type="dxa"/>
            </w:tcMar>
            <w:vAlign w:val="center"/>
            <w:hideMark/>
          </w:tcPr>
          <w:p w:rsidR="00CB0004" w:rsidRDefault="00CB0004">
            <w:pPr>
              <w:pStyle w:val="Normlny1"/>
              <w:rPr>
                <w:b/>
                <w:i/>
              </w:rPr>
            </w:pPr>
            <w:r>
              <w:rPr>
                <w:b/>
                <w:i/>
              </w:rPr>
              <w:t xml:space="preserve">Kapitálový rozpočet </w:t>
            </w:r>
          </w:p>
        </w:tc>
        <w:tc>
          <w:tcPr>
            <w:tcW w:w="3686" w:type="dxa"/>
            <w:tcBorders>
              <w:top w:val="nil"/>
              <w:left w:val="nil"/>
              <w:bottom w:val="single" w:sz="8" w:space="0" w:color="000000"/>
              <w:right w:val="double" w:sz="6" w:space="0" w:color="000000"/>
            </w:tcBorders>
            <w:shd w:val="clear" w:color="auto" w:fill="D9D9D9"/>
            <w:tcMar>
              <w:top w:w="0" w:type="dxa"/>
              <w:left w:w="0" w:type="dxa"/>
              <w:bottom w:w="0" w:type="dxa"/>
              <w:right w:w="0" w:type="dxa"/>
            </w:tcMar>
            <w:vAlign w:val="center"/>
            <w:hideMark/>
          </w:tcPr>
          <w:p w:rsidR="00CB0004" w:rsidRDefault="005E1E28">
            <w:pPr>
              <w:pStyle w:val="Normlny1"/>
              <w:jc w:val="right"/>
            </w:pPr>
            <w:r>
              <w:t>3 462,85</w:t>
            </w: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rPr>
                <w:rStyle w:val="Zvraznenie1"/>
                <w:b/>
                <w:bCs/>
              </w:rPr>
              <w:t>Prebytok/schodok bežného a kapitálového rozpočtu</w:t>
            </w:r>
          </w:p>
        </w:tc>
        <w:tc>
          <w:tcPr>
            <w:tcW w:w="3686" w:type="dxa"/>
            <w:tcBorders>
              <w:top w:val="nil"/>
              <w:left w:val="nil"/>
              <w:bottom w:val="single" w:sz="8" w:space="0" w:color="000000"/>
              <w:right w:val="double" w:sz="6" w:space="0" w:color="000000"/>
            </w:tcBorders>
            <w:shd w:val="clear" w:color="auto" w:fill="DDD9C3"/>
            <w:tcMar>
              <w:top w:w="0" w:type="dxa"/>
              <w:left w:w="0" w:type="dxa"/>
              <w:bottom w:w="0" w:type="dxa"/>
              <w:right w:w="0" w:type="dxa"/>
            </w:tcMar>
            <w:vAlign w:val="center"/>
            <w:hideMark/>
          </w:tcPr>
          <w:p w:rsidR="00CB0004" w:rsidRDefault="003903A5">
            <w:pPr>
              <w:pStyle w:val="Normlny1"/>
              <w:jc w:val="right"/>
              <w:rPr>
                <w:color w:val="FF0000"/>
              </w:rPr>
            </w:pPr>
            <w:r>
              <w:rPr>
                <w:rStyle w:val="Predvolenpsmoodseku1"/>
                <w:b/>
              </w:rPr>
              <w:t>60 361,72</w:t>
            </w: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rsidR="00CB0004" w:rsidRDefault="00CB0004">
            <w:pPr>
              <w:pStyle w:val="Normlny1"/>
            </w:pPr>
            <w:r>
              <w:rPr>
                <w:rStyle w:val="Zvraznenie1"/>
                <w:b/>
              </w:rPr>
              <w:t xml:space="preserve">Vylúčenie z prebytku </w:t>
            </w:r>
          </w:p>
        </w:tc>
        <w:tc>
          <w:tcPr>
            <w:tcW w:w="3686" w:type="dxa"/>
            <w:tcBorders>
              <w:top w:val="nil"/>
              <w:left w:val="nil"/>
              <w:bottom w:val="single" w:sz="8" w:space="0" w:color="000000"/>
              <w:right w:val="double" w:sz="6" w:space="0" w:color="000000"/>
            </w:tcBorders>
            <w:shd w:val="clear" w:color="auto" w:fill="FFFFFF"/>
            <w:tcMar>
              <w:top w:w="0" w:type="dxa"/>
              <w:left w:w="0" w:type="dxa"/>
              <w:bottom w:w="0" w:type="dxa"/>
              <w:right w:w="0" w:type="dxa"/>
            </w:tcMar>
            <w:vAlign w:val="center"/>
            <w:hideMark/>
          </w:tcPr>
          <w:p w:rsidR="00CB0004" w:rsidRDefault="001E4EC1">
            <w:pPr>
              <w:pStyle w:val="Normlny1"/>
              <w:jc w:val="right"/>
            </w:pPr>
            <w:r>
              <w:t>137</w:t>
            </w:r>
            <w:r w:rsidR="003903A5">
              <w:t>,20</w:t>
            </w: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DDD9C3"/>
            <w:tcMar>
              <w:top w:w="0" w:type="dxa"/>
              <w:left w:w="0" w:type="dxa"/>
              <w:bottom w:w="0" w:type="dxa"/>
              <w:right w:w="0" w:type="dxa"/>
            </w:tcMar>
            <w:vAlign w:val="center"/>
            <w:hideMark/>
          </w:tcPr>
          <w:p w:rsidR="00CB0004" w:rsidRDefault="00CB0004">
            <w:pPr>
              <w:pStyle w:val="Normlny1"/>
            </w:pPr>
            <w:r>
              <w:rPr>
                <w:rStyle w:val="Zvraznenie1"/>
                <w:b/>
              </w:rPr>
              <w:t xml:space="preserve">Upravený prebytok/schodok </w:t>
            </w:r>
            <w:r>
              <w:rPr>
                <w:rStyle w:val="Zvraznenie1"/>
                <w:b/>
                <w:bCs/>
              </w:rPr>
              <w:t>bežného a kapitálového rozpočtu</w:t>
            </w:r>
          </w:p>
        </w:tc>
        <w:tc>
          <w:tcPr>
            <w:tcW w:w="3686" w:type="dxa"/>
            <w:tcBorders>
              <w:top w:val="nil"/>
              <w:left w:val="nil"/>
              <w:bottom w:val="single" w:sz="8" w:space="0" w:color="000000"/>
              <w:right w:val="double" w:sz="6" w:space="0" w:color="000000"/>
            </w:tcBorders>
            <w:shd w:val="clear" w:color="auto" w:fill="DDD9C3"/>
            <w:tcMar>
              <w:top w:w="0" w:type="dxa"/>
              <w:left w:w="0" w:type="dxa"/>
              <w:bottom w:w="0" w:type="dxa"/>
              <w:right w:w="0" w:type="dxa"/>
            </w:tcMar>
            <w:vAlign w:val="center"/>
            <w:hideMark/>
          </w:tcPr>
          <w:p w:rsidR="00CB0004" w:rsidRDefault="003903A5">
            <w:pPr>
              <w:pStyle w:val="Normlny1"/>
              <w:jc w:val="right"/>
            </w:pPr>
            <w:r>
              <w:rPr>
                <w:rStyle w:val="Predvolenpsmoodseku1"/>
                <w:b/>
              </w:rPr>
              <w:t>60 224,52</w:t>
            </w: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tcMar>
              <w:top w:w="0" w:type="dxa"/>
              <w:left w:w="0" w:type="dxa"/>
              <w:bottom w:w="0" w:type="dxa"/>
              <w:right w:w="0" w:type="dxa"/>
            </w:tcMar>
            <w:vAlign w:val="center"/>
            <w:hideMark/>
          </w:tcPr>
          <w:p w:rsidR="00CB0004" w:rsidRDefault="00CB0004">
            <w:pPr>
              <w:pStyle w:val="Normlny1"/>
            </w:pPr>
            <w:r>
              <w:t xml:space="preserve">Príjmové finančné operácie </w:t>
            </w:r>
          </w:p>
        </w:tc>
        <w:tc>
          <w:tcPr>
            <w:tcW w:w="3686" w:type="dxa"/>
            <w:tcBorders>
              <w:top w:val="nil"/>
              <w:left w:val="nil"/>
              <w:bottom w:val="single" w:sz="4" w:space="0" w:color="000000"/>
              <w:right w:val="double" w:sz="6" w:space="0" w:color="000000"/>
            </w:tcBorders>
            <w:tcMar>
              <w:top w:w="0" w:type="dxa"/>
              <w:left w:w="0" w:type="dxa"/>
              <w:bottom w:w="0" w:type="dxa"/>
              <w:right w:w="0" w:type="dxa"/>
            </w:tcMar>
            <w:vAlign w:val="center"/>
            <w:hideMark/>
          </w:tcPr>
          <w:p w:rsidR="00CB0004" w:rsidRDefault="005E1E28">
            <w:pPr>
              <w:pStyle w:val="Normlny1"/>
              <w:jc w:val="right"/>
            </w:pPr>
            <w:r>
              <w:t>3 066,89</w:t>
            </w:r>
          </w:p>
        </w:tc>
      </w:tr>
      <w:tr w:rsidR="00CB0004" w:rsidTr="00CB0004">
        <w:trPr>
          <w:trHeight w:val="300"/>
        </w:trPr>
        <w:tc>
          <w:tcPr>
            <w:tcW w:w="5670" w:type="dxa"/>
            <w:tcBorders>
              <w:top w:val="single" w:sz="8" w:space="0" w:color="000000"/>
              <w:left w:val="double" w:sz="6" w:space="0" w:color="000000"/>
              <w:bottom w:val="single" w:sz="8" w:space="0" w:color="000000"/>
              <w:right w:val="single" w:sz="8" w:space="0" w:color="000000"/>
            </w:tcBorders>
            <w:tcMar>
              <w:top w:w="0" w:type="dxa"/>
              <w:left w:w="0" w:type="dxa"/>
              <w:bottom w:w="0" w:type="dxa"/>
              <w:right w:w="0" w:type="dxa"/>
            </w:tcMar>
            <w:vAlign w:val="center"/>
            <w:hideMark/>
          </w:tcPr>
          <w:p w:rsidR="00CB0004" w:rsidRDefault="00CB0004">
            <w:pPr>
              <w:pStyle w:val="Normlny1"/>
            </w:pPr>
            <w:r>
              <w:t>Výdavkové finančné operácie</w:t>
            </w:r>
          </w:p>
        </w:tc>
        <w:tc>
          <w:tcPr>
            <w:tcW w:w="3686" w:type="dxa"/>
            <w:tcBorders>
              <w:top w:val="nil"/>
              <w:left w:val="nil"/>
              <w:bottom w:val="single" w:sz="4" w:space="0" w:color="000000"/>
              <w:right w:val="double" w:sz="6" w:space="0" w:color="000000"/>
            </w:tcBorders>
            <w:tcMar>
              <w:top w:w="0" w:type="dxa"/>
              <w:left w:w="0" w:type="dxa"/>
              <w:bottom w:w="0" w:type="dxa"/>
              <w:right w:w="0" w:type="dxa"/>
            </w:tcMar>
            <w:vAlign w:val="center"/>
            <w:hideMark/>
          </w:tcPr>
          <w:p w:rsidR="00CB0004" w:rsidRDefault="00CB0004">
            <w:pPr>
              <w:pStyle w:val="Normlny1"/>
              <w:jc w:val="right"/>
            </w:pPr>
          </w:p>
        </w:tc>
      </w:tr>
      <w:tr w:rsidR="00CB0004" w:rsidTr="00CB0004">
        <w:trPr>
          <w:trHeight w:val="285"/>
        </w:trPr>
        <w:tc>
          <w:tcPr>
            <w:tcW w:w="5670" w:type="dxa"/>
            <w:tcBorders>
              <w:top w:val="single" w:sz="8" w:space="0" w:color="000000"/>
              <w:left w:val="double" w:sz="6" w:space="0" w:color="000000"/>
              <w:bottom w:val="single" w:sz="8" w:space="0" w:color="000000"/>
              <w:right w:val="single" w:sz="8" w:space="0" w:color="000000"/>
            </w:tcBorders>
            <w:shd w:val="clear" w:color="auto" w:fill="D9D9D9"/>
            <w:tcMar>
              <w:top w:w="0" w:type="dxa"/>
              <w:left w:w="0" w:type="dxa"/>
              <w:bottom w:w="0" w:type="dxa"/>
              <w:right w:w="0" w:type="dxa"/>
            </w:tcMar>
            <w:vAlign w:val="center"/>
            <w:hideMark/>
          </w:tcPr>
          <w:p w:rsidR="00CB0004" w:rsidRDefault="00CB0004">
            <w:pPr>
              <w:pStyle w:val="Normlny1"/>
            </w:pPr>
            <w:r>
              <w:rPr>
                <w:rStyle w:val="Zvraznenie1"/>
                <w:b/>
                <w:bCs/>
              </w:rPr>
              <w:t>Rozdiel finančných operácií</w:t>
            </w:r>
          </w:p>
        </w:tc>
        <w:tc>
          <w:tcPr>
            <w:tcW w:w="3686" w:type="dxa"/>
            <w:tcBorders>
              <w:top w:val="single" w:sz="4" w:space="0" w:color="000000"/>
              <w:left w:val="nil"/>
              <w:bottom w:val="single" w:sz="8" w:space="0" w:color="000000"/>
              <w:right w:val="double" w:sz="6" w:space="0" w:color="000000"/>
            </w:tcBorders>
            <w:shd w:val="clear" w:color="auto" w:fill="D9D9D9"/>
            <w:tcMar>
              <w:top w:w="0" w:type="dxa"/>
              <w:left w:w="0" w:type="dxa"/>
              <w:bottom w:w="0" w:type="dxa"/>
              <w:right w:w="0" w:type="dxa"/>
            </w:tcMar>
            <w:vAlign w:val="center"/>
            <w:hideMark/>
          </w:tcPr>
          <w:p w:rsidR="00CB0004" w:rsidRDefault="00007D59">
            <w:pPr>
              <w:pStyle w:val="Normlny1"/>
              <w:jc w:val="right"/>
              <w:rPr>
                <w:b/>
              </w:rPr>
            </w:pPr>
            <w:r>
              <w:rPr>
                <w:b/>
              </w:rPr>
              <w:t>3 066,89</w:t>
            </w:r>
          </w:p>
        </w:tc>
      </w:tr>
      <w:tr w:rsidR="00007D59" w:rsidTr="00007D59">
        <w:trPr>
          <w:trHeight w:val="109"/>
        </w:trPr>
        <w:tc>
          <w:tcPr>
            <w:tcW w:w="9356" w:type="dxa"/>
            <w:gridSpan w:val="2"/>
            <w:tcBorders>
              <w:top w:val="single" w:sz="8" w:space="0" w:color="000000"/>
              <w:left w:val="double" w:sz="6" w:space="0" w:color="000000"/>
              <w:bottom w:val="single" w:sz="8" w:space="0" w:color="000000"/>
              <w:right w:val="double" w:sz="6" w:space="0" w:color="000000"/>
            </w:tcBorders>
            <w:shd w:val="clear" w:color="auto" w:fill="D9D9D9"/>
            <w:tcMar>
              <w:top w:w="0" w:type="dxa"/>
              <w:left w:w="0" w:type="dxa"/>
              <w:bottom w:w="0" w:type="dxa"/>
              <w:right w:w="0" w:type="dxa"/>
            </w:tcMar>
            <w:vAlign w:val="center"/>
          </w:tcPr>
          <w:p w:rsidR="00007D59" w:rsidRDefault="00007D59">
            <w:pPr>
              <w:pStyle w:val="Normlny1"/>
              <w:jc w:val="right"/>
              <w:rPr>
                <w:b/>
              </w:rPr>
            </w:pPr>
          </w:p>
        </w:tc>
      </w:tr>
      <w:tr w:rsidR="00CB0004" w:rsidTr="00CB0004">
        <w:trPr>
          <w:trHeight w:val="300"/>
        </w:trPr>
        <w:tc>
          <w:tcPr>
            <w:tcW w:w="5670"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CB0004" w:rsidRDefault="00CB0004">
            <w:pPr>
              <w:pStyle w:val="Normlny1"/>
              <w:ind w:left="-85"/>
            </w:pPr>
            <w:r>
              <w:t> </w:t>
            </w:r>
            <w:r>
              <w:rPr>
                <w:rStyle w:val="Predvolenpsmoodseku1"/>
                <w:caps/>
              </w:rPr>
              <w:t xml:space="preserve">Príjmy spolu  </w:t>
            </w:r>
          </w:p>
        </w:tc>
        <w:tc>
          <w:tcPr>
            <w:tcW w:w="3686"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CB0004" w:rsidRDefault="00007D59">
            <w:pPr>
              <w:pStyle w:val="Normlny1"/>
              <w:ind w:right="-108"/>
              <w:jc w:val="right"/>
            </w:pPr>
            <w:r>
              <w:rPr>
                <w:rStyle w:val="Predvolenpsmoodseku1"/>
                <w:caps/>
              </w:rPr>
              <w:t>305 829,89</w:t>
            </w:r>
          </w:p>
        </w:tc>
      </w:tr>
      <w:tr w:rsidR="00CB0004" w:rsidTr="00CB0004">
        <w:trPr>
          <w:trHeight w:val="300"/>
        </w:trPr>
        <w:tc>
          <w:tcPr>
            <w:tcW w:w="5670"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CB0004" w:rsidRDefault="00CB0004">
            <w:pPr>
              <w:pStyle w:val="Normlny1"/>
              <w:ind w:left="-85"/>
            </w:pPr>
            <w:r>
              <w:rPr>
                <w:rStyle w:val="Predvolenpsmoodseku1"/>
                <w:caps/>
              </w:rPr>
              <w:t>VÝDAVKY</w:t>
            </w:r>
            <w:r>
              <w:t xml:space="preserve"> SPOLU</w:t>
            </w:r>
          </w:p>
        </w:tc>
        <w:tc>
          <w:tcPr>
            <w:tcW w:w="3686"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CB0004" w:rsidRDefault="00007D59">
            <w:pPr>
              <w:pStyle w:val="Normlny1"/>
              <w:ind w:right="-108"/>
              <w:jc w:val="right"/>
            </w:pPr>
            <w:r>
              <w:t>235 475,58</w:t>
            </w:r>
          </w:p>
        </w:tc>
      </w:tr>
      <w:tr w:rsidR="00007D59" w:rsidTr="00007D59">
        <w:trPr>
          <w:trHeight w:val="83"/>
        </w:trPr>
        <w:tc>
          <w:tcPr>
            <w:tcW w:w="9356" w:type="dxa"/>
            <w:gridSpan w:val="2"/>
            <w:tcBorders>
              <w:top w:val="single" w:sz="6" w:space="0" w:color="000000"/>
              <w:left w:val="double" w:sz="6" w:space="0" w:color="000000"/>
              <w:bottom w:val="single" w:sz="6" w:space="0" w:color="000000"/>
              <w:right w:val="double" w:sz="6" w:space="0" w:color="000000"/>
            </w:tcBorders>
            <w:shd w:val="clear" w:color="auto" w:fill="DDD9C3"/>
            <w:tcMar>
              <w:top w:w="0" w:type="dxa"/>
              <w:left w:w="108" w:type="dxa"/>
              <w:bottom w:w="0" w:type="dxa"/>
              <w:right w:w="108" w:type="dxa"/>
            </w:tcMar>
          </w:tcPr>
          <w:p w:rsidR="00007D59" w:rsidRDefault="00007D59">
            <w:pPr>
              <w:pStyle w:val="Normlny1"/>
              <w:ind w:right="-108"/>
              <w:jc w:val="right"/>
              <w:rPr>
                <w:rStyle w:val="Predvolenpsmoodseku1"/>
                <w:b/>
              </w:rPr>
            </w:pPr>
          </w:p>
        </w:tc>
      </w:tr>
      <w:tr w:rsidR="00CB0004" w:rsidTr="00CB0004">
        <w:trPr>
          <w:trHeight w:val="285"/>
        </w:trPr>
        <w:tc>
          <w:tcPr>
            <w:tcW w:w="5670" w:type="dxa"/>
            <w:tcBorders>
              <w:top w:val="single" w:sz="6" w:space="0" w:color="000000"/>
              <w:left w:val="double" w:sz="6" w:space="0" w:color="000000"/>
              <w:bottom w:val="single" w:sz="6" w:space="0" w:color="000000"/>
              <w:right w:val="single" w:sz="6" w:space="0" w:color="000000"/>
            </w:tcBorders>
            <w:shd w:val="clear" w:color="auto" w:fill="DDD9C3"/>
            <w:tcMar>
              <w:top w:w="0" w:type="dxa"/>
              <w:left w:w="108" w:type="dxa"/>
              <w:bottom w:w="0" w:type="dxa"/>
              <w:right w:w="108" w:type="dxa"/>
            </w:tcMar>
            <w:hideMark/>
          </w:tcPr>
          <w:p w:rsidR="00CB0004" w:rsidRDefault="00CB0004">
            <w:pPr>
              <w:pStyle w:val="Normlny1"/>
              <w:ind w:left="-85"/>
            </w:pPr>
            <w:r>
              <w:rPr>
                <w:rStyle w:val="Zvraznenie1"/>
                <w:b/>
                <w:bCs/>
              </w:rPr>
              <w:t xml:space="preserve">Hospodárenie obce </w:t>
            </w:r>
          </w:p>
        </w:tc>
        <w:tc>
          <w:tcPr>
            <w:tcW w:w="3686" w:type="dxa"/>
            <w:tcBorders>
              <w:top w:val="single" w:sz="6" w:space="0" w:color="000000"/>
              <w:left w:val="single" w:sz="6" w:space="0" w:color="000000"/>
              <w:bottom w:val="single" w:sz="6" w:space="0" w:color="000000"/>
              <w:right w:val="double" w:sz="6" w:space="0" w:color="000000"/>
            </w:tcBorders>
            <w:shd w:val="clear" w:color="auto" w:fill="DDD9C3"/>
            <w:tcMar>
              <w:top w:w="0" w:type="dxa"/>
              <w:left w:w="108" w:type="dxa"/>
              <w:bottom w:w="0" w:type="dxa"/>
              <w:right w:w="108" w:type="dxa"/>
            </w:tcMar>
            <w:hideMark/>
          </w:tcPr>
          <w:p w:rsidR="00CB0004" w:rsidRDefault="005E1E28">
            <w:pPr>
              <w:pStyle w:val="Normlny1"/>
              <w:ind w:right="-108"/>
              <w:jc w:val="right"/>
              <w:rPr>
                <w:color w:val="FF0000"/>
              </w:rPr>
            </w:pPr>
            <w:r>
              <w:rPr>
                <w:rStyle w:val="Predvolenpsmoodseku1"/>
                <w:b/>
              </w:rPr>
              <w:t>70 354,31</w:t>
            </w:r>
          </w:p>
        </w:tc>
      </w:tr>
      <w:tr w:rsidR="00CB0004" w:rsidTr="00CB0004">
        <w:trPr>
          <w:trHeight w:val="300"/>
        </w:trPr>
        <w:tc>
          <w:tcPr>
            <w:tcW w:w="5670"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CB0004" w:rsidRDefault="00CB0004">
            <w:pPr>
              <w:pStyle w:val="Normlny1"/>
              <w:ind w:left="-85"/>
            </w:pPr>
            <w:r>
              <w:rPr>
                <w:rStyle w:val="Zvraznenie1"/>
                <w:b/>
              </w:rPr>
              <w:t>Vylúčenie z prebytku</w:t>
            </w:r>
          </w:p>
        </w:tc>
        <w:tc>
          <w:tcPr>
            <w:tcW w:w="3686"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CB0004" w:rsidRDefault="003903A5">
            <w:pPr>
              <w:pStyle w:val="Normlny1"/>
              <w:ind w:right="-108"/>
              <w:jc w:val="right"/>
            </w:pPr>
            <w:r>
              <w:t>137,20</w:t>
            </w:r>
          </w:p>
        </w:tc>
      </w:tr>
      <w:tr w:rsidR="00CB0004" w:rsidTr="00007D59">
        <w:trPr>
          <w:trHeight w:val="82"/>
        </w:trPr>
        <w:tc>
          <w:tcPr>
            <w:tcW w:w="5670" w:type="dxa"/>
            <w:tcBorders>
              <w:top w:val="single" w:sz="6" w:space="0" w:color="000000"/>
              <w:left w:val="double" w:sz="6" w:space="0" w:color="000000"/>
              <w:bottom w:val="double" w:sz="6" w:space="0" w:color="000000"/>
              <w:right w:val="single" w:sz="6" w:space="0" w:color="000000"/>
            </w:tcBorders>
            <w:shd w:val="clear" w:color="auto" w:fill="D9D9D9"/>
            <w:tcMar>
              <w:top w:w="0" w:type="dxa"/>
              <w:left w:w="108" w:type="dxa"/>
              <w:bottom w:w="0" w:type="dxa"/>
              <w:right w:w="108" w:type="dxa"/>
            </w:tcMar>
            <w:hideMark/>
          </w:tcPr>
          <w:p w:rsidR="00CB0004" w:rsidRDefault="00CB0004">
            <w:pPr>
              <w:pStyle w:val="Normlny1"/>
              <w:ind w:left="-85"/>
            </w:pPr>
            <w:r>
              <w:rPr>
                <w:rStyle w:val="Zvraznenie1"/>
                <w:b/>
                <w:bCs/>
              </w:rPr>
              <w:t>Upravené hospodárenie obce</w:t>
            </w:r>
          </w:p>
        </w:tc>
        <w:tc>
          <w:tcPr>
            <w:tcW w:w="3686" w:type="dxa"/>
            <w:tcBorders>
              <w:top w:val="single" w:sz="6" w:space="0" w:color="000000"/>
              <w:left w:val="single" w:sz="6" w:space="0" w:color="000000"/>
              <w:bottom w:val="double" w:sz="6" w:space="0" w:color="000000"/>
              <w:right w:val="double" w:sz="6" w:space="0" w:color="000000"/>
            </w:tcBorders>
            <w:shd w:val="clear" w:color="auto" w:fill="D9D9D9"/>
            <w:tcMar>
              <w:top w:w="0" w:type="dxa"/>
              <w:left w:w="108" w:type="dxa"/>
              <w:bottom w:w="0" w:type="dxa"/>
              <w:right w:w="108" w:type="dxa"/>
            </w:tcMar>
            <w:hideMark/>
          </w:tcPr>
          <w:p w:rsidR="00CB0004" w:rsidRDefault="003903A5">
            <w:pPr>
              <w:pStyle w:val="Normlny1"/>
              <w:ind w:right="-108"/>
              <w:jc w:val="right"/>
              <w:rPr>
                <w:color w:val="FF0000"/>
              </w:rPr>
            </w:pPr>
            <w:r>
              <w:rPr>
                <w:rStyle w:val="Predvolenpsmoodseku1"/>
                <w:b/>
              </w:rPr>
              <w:t>70 217,11</w:t>
            </w:r>
          </w:p>
        </w:tc>
      </w:tr>
    </w:tbl>
    <w:p w:rsidR="00CB0004" w:rsidRDefault="00CB0004" w:rsidP="00CB0004">
      <w:pPr>
        <w:pStyle w:val="Standard"/>
        <w:ind w:left="540"/>
        <w:rPr>
          <w:rFonts w:ascii="Arial" w:hAnsi="Arial" w:cs="Arial"/>
          <w:sz w:val="22"/>
          <w:szCs w:val="22"/>
        </w:rPr>
      </w:pPr>
    </w:p>
    <w:p w:rsidR="00CB0004" w:rsidRDefault="00CB0004" w:rsidP="00CB0004">
      <w:pPr>
        <w:pStyle w:val="Standard"/>
        <w:tabs>
          <w:tab w:val="right" w:pos="7740"/>
        </w:tabs>
        <w:jc w:val="both"/>
      </w:pPr>
      <w:r>
        <w:rPr>
          <w:rStyle w:val="Predvolenpsmoodseku1"/>
          <w:b/>
          <w:bCs/>
        </w:rPr>
        <w:t>Prebytok rozpočtu</w:t>
      </w:r>
      <w:r>
        <w:t xml:space="preserve"> v sume </w:t>
      </w:r>
      <w:r w:rsidR="003903A5">
        <w:rPr>
          <w:rStyle w:val="Predvolenpsmoodseku1"/>
          <w:b/>
        </w:rPr>
        <w:t>70 217,11</w:t>
      </w:r>
      <w:r w:rsidR="00673CD2">
        <w:rPr>
          <w:rStyle w:val="Predvolenpsmoodseku1"/>
          <w:b/>
        </w:rPr>
        <w:t xml:space="preserve"> </w:t>
      </w:r>
      <w:r>
        <w:rPr>
          <w:rStyle w:val="Predvolenpsmoodseku1"/>
          <w:b/>
        </w:rPr>
        <w:t>EUR</w:t>
      </w:r>
      <w:r>
        <w:t xml:space="preserve">  zistený podľa ustanovenia § 10 ods. 3 písm. a) a b) zákona č. 583/2004 </w:t>
      </w:r>
      <w:proofErr w:type="spellStart"/>
      <w:r>
        <w:t>Z.z</w:t>
      </w:r>
      <w:proofErr w:type="spellEnd"/>
      <w:r>
        <w:t xml:space="preserve">. o rozpočtových pravidlách územnej samosprávy a o zmene a doplnení niektorých zákonov v znení neskorších predpisov.   </w:t>
      </w:r>
    </w:p>
    <w:p w:rsidR="00CB0004" w:rsidRDefault="00CB0004" w:rsidP="00CB0004">
      <w:pPr>
        <w:pStyle w:val="Standard"/>
        <w:tabs>
          <w:tab w:val="right" w:pos="7740"/>
        </w:tabs>
        <w:jc w:val="both"/>
      </w:pPr>
    </w:p>
    <w:p w:rsidR="00CB0004" w:rsidRDefault="00CB0004" w:rsidP="00CB0004">
      <w:pPr>
        <w:pStyle w:val="Standard"/>
        <w:tabs>
          <w:tab w:val="right" w:pos="7740"/>
        </w:tabs>
        <w:jc w:val="both"/>
      </w:pPr>
      <w:r>
        <w:t>Na základe uvedených skutočností navrhujeme skutočnú tvo</w:t>
      </w:r>
      <w:r w:rsidR="00673CD2">
        <w:t>rbu rezervného fondu za rok  202</w:t>
      </w:r>
      <w:r w:rsidR="003903A5">
        <w:t>3</w:t>
      </w:r>
      <w:r>
        <w:t xml:space="preserve"> </w:t>
      </w:r>
    </w:p>
    <w:p w:rsidR="00453D23" w:rsidRPr="00CB0004" w:rsidRDefault="00CB0004" w:rsidP="00CB0004">
      <w:pPr>
        <w:pStyle w:val="Standard"/>
        <w:tabs>
          <w:tab w:val="right" w:pos="7740"/>
        </w:tabs>
        <w:jc w:val="both"/>
      </w:pPr>
      <w:r>
        <w:t xml:space="preserve">vo výške </w:t>
      </w:r>
      <w:r w:rsidR="003903A5">
        <w:rPr>
          <w:rStyle w:val="Predvolenpsmoodseku1"/>
          <w:b/>
        </w:rPr>
        <w:t>70 217,11</w:t>
      </w:r>
      <w:r w:rsidR="00673CD2">
        <w:rPr>
          <w:rStyle w:val="Predvolenpsmoodseku1"/>
          <w:b/>
        </w:rPr>
        <w:t xml:space="preserve"> </w:t>
      </w:r>
      <w:r>
        <w:rPr>
          <w:rStyle w:val="Predvolenpsmoodseku1"/>
          <w:b/>
        </w:rPr>
        <w:t>EUR</w:t>
      </w:r>
      <w:r>
        <w:t>.</w:t>
      </w:r>
      <w:r w:rsidR="00AA1C55">
        <w:rPr>
          <w:color w:val="00B050"/>
        </w:rPr>
        <w:t>.</w:t>
      </w:r>
    </w:p>
    <w:p w:rsidR="00E07D65" w:rsidRPr="008F4C84" w:rsidRDefault="00327A39" w:rsidP="007E447E">
      <w:pPr>
        <w:pStyle w:val="Nadpis2"/>
      </w:pPr>
      <w:bookmarkStart w:id="19" w:name="_Toc12524282"/>
      <w:r w:rsidRPr="0096705E">
        <w:t>R</w:t>
      </w:r>
      <w:r w:rsidR="003C24EE" w:rsidRPr="0096705E">
        <w:t xml:space="preserve">ozpočet na roky </w:t>
      </w:r>
      <w:r w:rsidR="00077C92" w:rsidRPr="0096705E">
        <w:t>20</w:t>
      </w:r>
      <w:r w:rsidR="00566C11">
        <w:t>2</w:t>
      </w:r>
      <w:r w:rsidR="004C6241">
        <w:t>3</w:t>
      </w:r>
      <w:r w:rsidR="003C24EE" w:rsidRPr="0096705E">
        <w:t xml:space="preserve"> - </w:t>
      </w:r>
      <w:r w:rsidR="00077C92" w:rsidRPr="0096705E">
        <w:t>20</w:t>
      </w:r>
      <w:bookmarkEnd w:id="19"/>
      <w:r w:rsidR="004C6241">
        <w:t>25</w:t>
      </w:r>
      <w:r w:rsidR="003C24EE" w:rsidRPr="0096705E">
        <w:tab/>
      </w:r>
      <w:r w:rsidR="003C24EE" w:rsidRPr="0096705E">
        <w:tab/>
      </w:r>
      <w:r w:rsidR="003C24EE" w:rsidRPr="0096705E">
        <w:tab/>
      </w:r>
      <w:r w:rsidR="003C24EE" w:rsidRPr="0096705E">
        <w:tab/>
      </w:r>
      <w:r w:rsidR="003C24EE" w:rsidRPr="0096705E">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3"/>
        <w:gridCol w:w="1688"/>
        <w:gridCol w:w="1544"/>
        <w:gridCol w:w="1810"/>
        <w:gridCol w:w="1830"/>
      </w:tblGrid>
      <w:tr w:rsidR="005148AD" w:rsidRPr="00BA7695" w:rsidTr="005B538B">
        <w:tc>
          <w:tcPr>
            <w:tcW w:w="2268" w:type="dxa"/>
            <w:shd w:val="clear" w:color="auto" w:fill="DDD9C3"/>
          </w:tcPr>
          <w:p w:rsidR="005148AD" w:rsidRPr="00BA7695" w:rsidRDefault="005148AD" w:rsidP="005B538B">
            <w:pPr>
              <w:tabs>
                <w:tab w:val="right" w:pos="8460"/>
              </w:tabs>
              <w:jc w:val="both"/>
              <w:rPr>
                <w:b/>
                <w:color w:val="FF0000"/>
              </w:rPr>
            </w:pPr>
          </w:p>
        </w:tc>
        <w:tc>
          <w:tcPr>
            <w:tcW w:w="1701" w:type="dxa"/>
            <w:shd w:val="clear" w:color="auto" w:fill="DDD9C3"/>
          </w:tcPr>
          <w:p w:rsidR="005148AD" w:rsidRPr="000D112D" w:rsidRDefault="005148AD" w:rsidP="005148AD">
            <w:pPr>
              <w:tabs>
                <w:tab w:val="right" w:pos="8460"/>
              </w:tabs>
              <w:jc w:val="center"/>
            </w:pPr>
            <w:r w:rsidRPr="000D112D">
              <w:t>Skutočnosť k 31.12.20</w:t>
            </w:r>
            <w:r w:rsidR="004C6241">
              <w:t>22</w:t>
            </w:r>
          </w:p>
        </w:tc>
        <w:tc>
          <w:tcPr>
            <w:tcW w:w="1560" w:type="dxa"/>
            <w:shd w:val="clear" w:color="auto" w:fill="DDD9C3"/>
          </w:tcPr>
          <w:p w:rsidR="008F71A7" w:rsidRPr="000D112D" w:rsidRDefault="005148AD" w:rsidP="005148AD">
            <w:pPr>
              <w:tabs>
                <w:tab w:val="right" w:pos="8460"/>
              </w:tabs>
              <w:jc w:val="center"/>
            </w:pPr>
            <w:r w:rsidRPr="000D112D">
              <w:t xml:space="preserve">Rozpočet  </w:t>
            </w:r>
          </w:p>
          <w:p w:rsidR="005148AD" w:rsidRPr="000D112D" w:rsidRDefault="005148AD" w:rsidP="005148AD">
            <w:pPr>
              <w:tabs>
                <w:tab w:val="right" w:pos="8460"/>
              </w:tabs>
              <w:jc w:val="center"/>
            </w:pPr>
            <w:r w:rsidRPr="000D112D">
              <w:t>na rok 202</w:t>
            </w:r>
            <w:r w:rsidR="004C6241">
              <w:t>3</w:t>
            </w:r>
          </w:p>
        </w:tc>
        <w:tc>
          <w:tcPr>
            <w:tcW w:w="1842" w:type="dxa"/>
            <w:shd w:val="clear" w:color="auto" w:fill="DDD9C3"/>
          </w:tcPr>
          <w:p w:rsidR="005148AD" w:rsidRPr="001119C1" w:rsidRDefault="005148AD" w:rsidP="005B538B">
            <w:pPr>
              <w:tabs>
                <w:tab w:val="right" w:pos="8460"/>
              </w:tabs>
              <w:jc w:val="center"/>
            </w:pPr>
            <w:r w:rsidRPr="001119C1">
              <w:t>Rozpočet</w:t>
            </w:r>
          </w:p>
          <w:p w:rsidR="005148AD" w:rsidRPr="001119C1" w:rsidRDefault="005148AD" w:rsidP="00566C11">
            <w:pPr>
              <w:tabs>
                <w:tab w:val="right" w:pos="8460"/>
              </w:tabs>
              <w:jc w:val="center"/>
            </w:pPr>
            <w:r w:rsidRPr="001119C1">
              <w:t xml:space="preserve"> na rok 202</w:t>
            </w:r>
            <w:r w:rsidR="004C6241" w:rsidRPr="001119C1">
              <w:t>4</w:t>
            </w:r>
          </w:p>
        </w:tc>
        <w:tc>
          <w:tcPr>
            <w:tcW w:w="1864" w:type="dxa"/>
            <w:shd w:val="clear" w:color="auto" w:fill="DDD9C3"/>
          </w:tcPr>
          <w:p w:rsidR="005148AD" w:rsidRPr="001119C1" w:rsidRDefault="005148AD" w:rsidP="005B538B">
            <w:pPr>
              <w:tabs>
                <w:tab w:val="right" w:pos="8460"/>
              </w:tabs>
              <w:jc w:val="center"/>
            </w:pPr>
            <w:r w:rsidRPr="001119C1">
              <w:t>Rozpočet</w:t>
            </w:r>
          </w:p>
          <w:p w:rsidR="005148AD" w:rsidRPr="001119C1" w:rsidRDefault="005148AD" w:rsidP="00566C11">
            <w:pPr>
              <w:tabs>
                <w:tab w:val="right" w:pos="8460"/>
              </w:tabs>
              <w:jc w:val="center"/>
            </w:pPr>
            <w:r w:rsidRPr="001119C1">
              <w:t xml:space="preserve"> na rok 202</w:t>
            </w:r>
            <w:r w:rsidR="004C6241" w:rsidRPr="001119C1">
              <w:t>5</w:t>
            </w:r>
          </w:p>
        </w:tc>
      </w:tr>
      <w:tr w:rsidR="005148AD" w:rsidRPr="0096705E" w:rsidTr="005B538B">
        <w:tc>
          <w:tcPr>
            <w:tcW w:w="2268" w:type="dxa"/>
            <w:shd w:val="clear" w:color="auto" w:fill="D9D9D9"/>
          </w:tcPr>
          <w:p w:rsidR="005148AD" w:rsidRPr="0096705E" w:rsidRDefault="005148AD" w:rsidP="005B538B">
            <w:pPr>
              <w:tabs>
                <w:tab w:val="right" w:pos="8460"/>
              </w:tabs>
              <w:jc w:val="both"/>
              <w:rPr>
                <w:b/>
              </w:rPr>
            </w:pPr>
            <w:r w:rsidRPr="0096705E">
              <w:rPr>
                <w:b/>
              </w:rPr>
              <w:t>Príjmy celkom</w:t>
            </w:r>
          </w:p>
        </w:tc>
        <w:tc>
          <w:tcPr>
            <w:tcW w:w="1701" w:type="dxa"/>
            <w:shd w:val="clear" w:color="auto" w:fill="D9D9D9"/>
          </w:tcPr>
          <w:p w:rsidR="005148AD" w:rsidRPr="0096705E" w:rsidRDefault="00D841A2" w:rsidP="005B538B">
            <w:pPr>
              <w:tabs>
                <w:tab w:val="right" w:pos="8460"/>
              </w:tabs>
              <w:jc w:val="right"/>
              <w:rPr>
                <w:b/>
              </w:rPr>
            </w:pPr>
            <w:r>
              <w:rPr>
                <w:b/>
              </w:rPr>
              <w:t>278 412,22</w:t>
            </w:r>
          </w:p>
        </w:tc>
        <w:tc>
          <w:tcPr>
            <w:tcW w:w="1560" w:type="dxa"/>
            <w:shd w:val="clear" w:color="auto" w:fill="D9D9D9"/>
          </w:tcPr>
          <w:p w:rsidR="005148AD" w:rsidRPr="0096705E" w:rsidRDefault="00CB4512" w:rsidP="005B538B">
            <w:pPr>
              <w:tabs>
                <w:tab w:val="right" w:pos="8460"/>
              </w:tabs>
              <w:jc w:val="right"/>
              <w:rPr>
                <w:b/>
              </w:rPr>
            </w:pPr>
            <w:r>
              <w:rPr>
                <w:b/>
              </w:rPr>
              <w:t>302 710,00</w:t>
            </w:r>
          </w:p>
        </w:tc>
        <w:tc>
          <w:tcPr>
            <w:tcW w:w="1842" w:type="dxa"/>
            <w:shd w:val="clear" w:color="auto" w:fill="D9D9D9"/>
          </w:tcPr>
          <w:p w:rsidR="005148AD" w:rsidRPr="0096705E" w:rsidRDefault="00163D3D" w:rsidP="005B538B">
            <w:pPr>
              <w:tabs>
                <w:tab w:val="right" w:pos="8460"/>
              </w:tabs>
              <w:jc w:val="right"/>
              <w:rPr>
                <w:b/>
              </w:rPr>
            </w:pPr>
            <w:r>
              <w:rPr>
                <w:b/>
              </w:rPr>
              <w:t>260 880,00</w:t>
            </w:r>
          </w:p>
        </w:tc>
        <w:tc>
          <w:tcPr>
            <w:tcW w:w="1864" w:type="dxa"/>
            <w:shd w:val="clear" w:color="auto" w:fill="D9D9D9"/>
          </w:tcPr>
          <w:p w:rsidR="005148AD" w:rsidRPr="0096705E" w:rsidRDefault="00163D3D" w:rsidP="005B538B">
            <w:pPr>
              <w:tabs>
                <w:tab w:val="right" w:pos="8460"/>
              </w:tabs>
              <w:jc w:val="right"/>
              <w:rPr>
                <w:b/>
              </w:rPr>
            </w:pPr>
            <w:r>
              <w:rPr>
                <w:b/>
              </w:rPr>
              <w:t>268 980,00</w:t>
            </w:r>
          </w:p>
        </w:tc>
      </w:tr>
      <w:tr w:rsidR="005148AD" w:rsidRPr="0096705E" w:rsidTr="005B538B">
        <w:tc>
          <w:tcPr>
            <w:tcW w:w="2268" w:type="dxa"/>
          </w:tcPr>
          <w:p w:rsidR="005148AD" w:rsidRPr="0096705E" w:rsidRDefault="005148AD" w:rsidP="005B538B">
            <w:pPr>
              <w:tabs>
                <w:tab w:val="right" w:pos="8460"/>
              </w:tabs>
              <w:jc w:val="both"/>
              <w:rPr>
                <w:b/>
              </w:rPr>
            </w:pPr>
            <w:r w:rsidRPr="0096705E">
              <w:rPr>
                <w:b/>
              </w:rPr>
              <w:t>z toho :</w:t>
            </w:r>
          </w:p>
        </w:tc>
        <w:tc>
          <w:tcPr>
            <w:tcW w:w="1701" w:type="dxa"/>
          </w:tcPr>
          <w:p w:rsidR="005148AD" w:rsidRPr="0096705E" w:rsidRDefault="005148AD" w:rsidP="005B538B">
            <w:pPr>
              <w:tabs>
                <w:tab w:val="right" w:pos="8460"/>
              </w:tabs>
              <w:jc w:val="right"/>
              <w:rPr>
                <w:b/>
              </w:rPr>
            </w:pPr>
          </w:p>
        </w:tc>
        <w:tc>
          <w:tcPr>
            <w:tcW w:w="1560" w:type="dxa"/>
          </w:tcPr>
          <w:p w:rsidR="005148AD" w:rsidRPr="0096705E" w:rsidRDefault="005148AD" w:rsidP="005B538B">
            <w:pPr>
              <w:tabs>
                <w:tab w:val="right" w:pos="8460"/>
              </w:tabs>
              <w:jc w:val="right"/>
              <w:rPr>
                <w:b/>
              </w:rPr>
            </w:pPr>
          </w:p>
        </w:tc>
        <w:tc>
          <w:tcPr>
            <w:tcW w:w="1842" w:type="dxa"/>
          </w:tcPr>
          <w:p w:rsidR="005148AD" w:rsidRPr="0096705E" w:rsidRDefault="005148AD" w:rsidP="005B538B">
            <w:pPr>
              <w:tabs>
                <w:tab w:val="right" w:pos="8460"/>
              </w:tabs>
              <w:jc w:val="right"/>
              <w:rPr>
                <w:b/>
              </w:rPr>
            </w:pPr>
          </w:p>
        </w:tc>
        <w:tc>
          <w:tcPr>
            <w:tcW w:w="1864" w:type="dxa"/>
          </w:tcPr>
          <w:p w:rsidR="005148AD" w:rsidRPr="0096705E" w:rsidRDefault="005148AD" w:rsidP="005B538B">
            <w:pPr>
              <w:tabs>
                <w:tab w:val="right" w:pos="8460"/>
              </w:tabs>
              <w:jc w:val="right"/>
              <w:rPr>
                <w:b/>
              </w:rPr>
            </w:pPr>
          </w:p>
        </w:tc>
      </w:tr>
      <w:tr w:rsidR="005148AD" w:rsidRPr="0096705E" w:rsidTr="005B538B">
        <w:tc>
          <w:tcPr>
            <w:tcW w:w="2268" w:type="dxa"/>
          </w:tcPr>
          <w:p w:rsidR="005148AD" w:rsidRPr="0096705E" w:rsidRDefault="005148AD" w:rsidP="005B538B">
            <w:pPr>
              <w:tabs>
                <w:tab w:val="right" w:pos="8460"/>
              </w:tabs>
              <w:jc w:val="both"/>
              <w:rPr>
                <w:b/>
              </w:rPr>
            </w:pPr>
            <w:r w:rsidRPr="0096705E">
              <w:rPr>
                <w:b/>
              </w:rPr>
              <w:t>Bežné príjmy</w:t>
            </w:r>
          </w:p>
        </w:tc>
        <w:tc>
          <w:tcPr>
            <w:tcW w:w="1701" w:type="dxa"/>
          </w:tcPr>
          <w:p w:rsidR="005148AD" w:rsidRPr="0096705E" w:rsidRDefault="00D841A2" w:rsidP="005B538B">
            <w:pPr>
              <w:tabs>
                <w:tab w:val="right" w:pos="8460"/>
              </w:tabs>
              <w:jc w:val="right"/>
            </w:pPr>
            <w:r>
              <w:t>218 269,71</w:t>
            </w:r>
          </w:p>
        </w:tc>
        <w:tc>
          <w:tcPr>
            <w:tcW w:w="1560" w:type="dxa"/>
          </w:tcPr>
          <w:p w:rsidR="005148AD" w:rsidRPr="0096705E" w:rsidRDefault="00CB4512" w:rsidP="005B538B">
            <w:pPr>
              <w:tabs>
                <w:tab w:val="right" w:pos="8460"/>
              </w:tabs>
              <w:jc w:val="right"/>
              <w:rPr>
                <w:b/>
              </w:rPr>
            </w:pPr>
            <w:r>
              <w:rPr>
                <w:b/>
              </w:rPr>
              <w:t>242 710,00</w:t>
            </w:r>
          </w:p>
        </w:tc>
        <w:tc>
          <w:tcPr>
            <w:tcW w:w="1842" w:type="dxa"/>
          </w:tcPr>
          <w:p w:rsidR="005148AD" w:rsidRPr="0096705E" w:rsidRDefault="00163D3D" w:rsidP="00566C11">
            <w:pPr>
              <w:tabs>
                <w:tab w:val="right" w:pos="8460"/>
              </w:tabs>
              <w:jc w:val="right"/>
              <w:rPr>
                <w:b/>
              </w:rPr>
            </w:pPr>
            <w:r>
              <w:rPr>
                <w:b/>
              </w:rPr>
              <w:t>260 880,00</w:t>
            </w:r>
          </w:p>
        </w:tc>
        <w:tc>
          <w:tcPr>
            <w:tcW w:w="1864" w:type="dxa"/>
          </w:tcPr>
          <w:p w:rsidR="005148AD" w:rsidRPr="0096705E" w:rsidRDefault="00163D3D" w:rsidP="005B538B">
            <w:pPr>
              <w:tabs>
                <w:tab w:val="right" w:pos="8460"/>
              </w:tabs>
              <w:jc w:val="right"/>
              <w:rPr>
                <w:b/>
              </w:rPr>
            </w:pPr>
            <w:r>
              <w:rPr>
                <w:b/>
              </w:rPr>
              <w:t>260 980,00</w:t>
            </w:r>
          </w:p>
        </w:tc>
      </w:tr>
      <w:tr w:rsidR="005148AD" w:rsidRPr="0096705E" w:rsidTr="005B538B">
        <w:tc>
          <w:tcPr>
            <w:tcW w:w="2268" w:type="dxa"/>
          </w:tcPr>
          <w:p w:rsidR="005148AD" w:rsidRPr="0096705E" w:rsidRDefault="005148AD" w:rsidP="005B538B">
            <w:pPr>
              <w:tabs>
                <w:tab w:val="right" w:pos="8460"/>
              </w:tabs>
              <w:jc w:val="both"/>
              <w:rPr>
                <w:b/>
              </w:rPr>
            </w:pPr>
            <w:r w:rsidRPr="0096705E">
              <w:rPr>
                <w:b/>
              </w:rPr>
              <w:t>Kapitálové príjmy</w:t>
            </w:r>
          </w:p>
        </w:tc>
        <w:tc>
          <w:tcPr>
            <w:tcW w:w="1701" w:type="dxa"/>
          </w:tcPr>
          <w:p w:rsidR="005148AD" w:rsidRPr="0096705E" w:rsidRDefault="00D841A2" w:rsidP="005B538B">
            <w:pPr>
              <w:jc w:val="right"/>
              <w:outlineLvl w:val="0"/>
            </w:pPr>
            <w:r>
              <w:t>0,00</w:t>
            </w:r>
          </w:p>
        </w:tc>
        <w:tc>
          <w:tcPr>
            <w:tcW w:w="1560" w:type="dxa"/>
          </w:tcPr>
          <w:p w:rsidR="005148AD" w:rsidRPr="0096705E" w:rsidRDefault="00CB4512" w:rsidP="005B538B">
            <w:pPr>
              <w:tabs>
                <w:tab w:val="right" w:pos="8460"/>
              </w:tabs>
              <w:jc w:val="right"/>
              <w:rPr>
                <w:b/>
              </w:rPr>
            </w:pPr>
            <w:r>
              <w:rPr>
                <w:b/>
              </w:rPr>
              <w:t>0</w:t>
            </w:r>
            <w:r w:rsidR="005148AD">
              <w:rPr>
                <w:b/>
              </w:rPr>
              <w:t>,00</w:t>
            </w:r>
          </w:p>
        </w:tc>
        <w:tc>
          <w:tcPr>
            <w:tcW w:w="1842" w:type="dxa"/>
          </w:tcPr>
          <w:p w:rsidR="005148AD" w:rsidRPr="0096705E" w:rsidRDefault="00566C11" w:rsidP="005B538B">
            <w:pPr>
              <w:tabs>
                <w:tab w:val="right" w:pos="8460"/>
              </w:tabs>
              <w:jc w:val="right"/>
              <w:rPr>
                <w:b/>
              </w:rPr>
            </w:pPr>
            <w:r>
              <w:rPr>
                <w:b/>
              </w:rPr>
              <w:t>0,00</w:t>
            </w:r>
          </w:p>
        </w:tc>
        <w:tc>
          <w:tcPr>
            <w:tcW w:w="1864" w:type="dxa"/>
          </w:tcPr>
          <w:p w:rsidR="005148AD" w:rsidRPr="0096705E" w:rsidRDefault="00163D3D" w:rsidP="005B538B">
            <w:pPr>
              <w:tabs>
                <w:tab w:val="right" w:pos="8460"/>
              </w:tabs>
              <w:jc w:val="right"/>
              <w:rPr>
                <w:b/>
              </w:rPr>
            </w:pPr>
            <w:r>
              <w:rPr>
                <w:b/>
              </w:rPr>
              <w:t>0,</w:t>
            </w:r>
            <w:r w:rsidR="00566C11">
              <w:rPr>
                <w:b/>
              </w:rPr>
              <w:t>00</w:t>
            </w:r>
          </w:p>
        </w:tc>
      </w:tr>
      <w:tr w:rsidR="005148AD" w:rsidRPr="0096705E" w:rsidTr="005B538B">
        <w:tc>
          <w:tcPr>
            <w:tcW w:w="2268" w:type="dxa"/>
          </w:tcPr>
          <w:p w:rsidR="005148AD" w:rsidRPr="0096705E" w:rsidRDefault="005148AD" w:rsidP="005B538B">
            <w:pPr>
              <w:tabs>
                <w:tab w:val="right" w:pos="8460"/>
              </w:tabs>
              <w:jc w:val="both"/>
              <w:rPr>
                <w:b/>
              </w:rPr>
            </w:pPr>
            <w:r w:rsidRPr="0096705E">
              <w:rPr>
                <w:b/>
              </w:rPr>
              <w:t>Finančné príjmy</w:t>
            </w:r>
          </w:p>
        </w:tc>
        <w:tc>
          <w:tcPr>
            <w:tcW w:w="1701" w:type="dxa"/>
          </w:tcPr>
          <w:p w:rsidR="005148AD" w:rsidRPr="0096705E" w:rsidRDefault="00D841A2" w:rsidP="005B538B">
            <w:pPr>
              <w:tabs>
                <w:tab w:val="right" w:pos="8460"/>
              </w:tabs>
              <w:jc w:val="right"/>
            </w:pPr>
            <w:r>
              <w:t>60 142,51</w:t>
            </w:r>
          </w:p>
        </w:tc>
        <w:tc>
          <w:tcPr>
            <w:tcW w:w="1560" w:type="dxa"/>
          </w:tcPr>
          <w:p w:rsidR="005148AD" w:rsidRPr="0096705E" w:rsidRDefault="00CB4512" w:rsidP="005B538B">
            <w:pPr>
              <w:tabs>
                <w:tab w:val="right" w:pos="8460"/>
              </w:tabs>
              <w:jc w:val="right"/>
              <w:rPr>
                <w:b/>
              </w:rPr>
            </w:pPr>
            <w:r>
              <w:rPr>
                <w:b/>
              </w:rPr>
              <w:t>60 000</w:t>
            </w:r>
            <w:r w:rsidR="00566C11">
              <w:rPr>
                <w:b/>
              </w:rPr>
              <w:t>,00</w:t>
            </w:r>
            <w:r w:rsidR="005148AD" w:rsidRPr="0096705E">
              <w:rPr>
                <w:b/>
              </w:rPr>
              <w:t xml:space="preserve"> </w:t>
            </w:r>
          </w:p>
        </w:tc>
        <w:tc>
          <w:tcPr>
            <w:tcW w:w="1842" w:type="dxa"/>
          </w:tcPr>
          <w:p w:rsidR="005148AD" w:rsidRPr="0096705E" w:rsidRDefault="005148AD" w:rsidP="005B538B">
            <w:pPr>
              <w:tabs>
                <w:tab w:val="right" w:pos="8460"/>
              </w:tabs>
              <w:jc w:val="right"/>
              <w:rPr>
                <w:b/>
              </w:rPr>
            </w:pPr>
            <w:r w:rsidRPr="0096705E">
              <w:rPr>
                <w:b/>
              </w:rPr>
              <w:t>0,00</w:t>
            </w:r>
          </w:p>
        </w:tc>
        <w:tc>
          <w:tcPr>
            <w:tcW w:w="1864" w:type="dxa"/>
          </w:tcPr>
          <w:p w:rsidR="005148AD" w:rsidRPr="0096705E" w:rsidRDefault="005148AD" w:rsidP="005B538B">
            <w:pPr>
              <w:tabs>
                <w:tab w:val="right" w:pos="8460"/>
              </w:tabs>
              <w:jc w:val="right"/>
              <w:rPr>
                <w:b/>
              </w:rPr>
            </w:pPr>
            <w:r w:rsidRPr="0096705E">
              <w:rPr>
                <w:b/>
              </w:rPr>
              <w:t>0,00</w:t>
            </w:r>
          </w:p>
        </w:tc>
      </w:tr>
    </w:tbl>
    <w:p w:rsidR="005148AD" w:rsidRDefault="005148AD" w:rsidP="00E07D65">
      <w:pPr>
        <w:tabs>
          <w:tab w:val="right" w:pos="8820"/>
        </w:tabs>
        <w:jc w:val="both"/>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3"/>
        <w:gridCol w:w="1688"/>
        <w:gridCol w:w="1514"/>
        <w:gridCol w:w="1835"/>
        <w:gridCol w:w="1835"/>
      </w:tblGrid>
      <w:tr w:rsidR="00566C11" w:rsidRPr="0096705E" w:rsidTr="005B538B">
        <w:tc>
          <w:tcPr>
            <w:tcW w:w="2268" w:type="dxa"/>
            <w:shd w:val="clear" w:color="auto" w:fill="DDD9C3"/>
          </w:tcPr>
          <w:p w:rsidR="00566C11" w:rsidRPr="0096705E" w:rsidRDefault="00566C11" w:rsidP="005B538B">
            <w:pPr>
              <w:tabs>
                <w:tab w:val="right" w:pos="8460"/>
              </w:tabs>
              <w:jc w:val="both"/>
              <w:rPr>
                <w:b/>
              </w:rPr>
            </w:pPr>
          </w:p>
        </w:tc>
        <w:tc>
          <w:tcPr>
            <w:tcW w:w="1701" w:type="dxa"/>
            <w:shd w:val="clear" w:color="auto" w:fill="DDD9C3"/>
          </w:tcPr>
          <w:p w:rsidR="00566C11" w:rsidRPr="0096705E" w:rsidRDefault="00566C11" w:rsidP="00566C11">
            <w:pPr>
              <w:tabs>
                <w:tab w:val="right" w:pos="8460"/>
              </w:tabs>
              <w:jc w:val="center"/>
              <w:rPr>
                <w:b/>
              </w:rPr>
            </w:pPr>
            <w:r w:rsidRPr="0096705E">
              <w:rPr>
                <w:b/>
              </w:rPr>
              <w:t>Skutočnosť k 31.12.20</w:t>
            </w:r>
            <w:r w:rsidR="004C6241">
              <w:rPr>
                <w:b/>
              </w:rPr>
              <w:t>22</w:t>
            </w:r>
          </w:p>
        </w:tc>
        <w:tc>
          <w:tcPr>
            <w:tcW w:w="1528" w:type="dxa"/>
            <w:shd w:val="clear" w:color="auto" w:fill="DDD9C3"/>
          </w:tcPr>
          <w:p w:rsidR="00566C11" w:rsidRPr="0096705E" w:rsidRDefault="00566C11" w:rsidP="00566C11">
            <w:pPr>
              <w:tabs>
                <w:tab w:val="right" w:pos="8460"/>
              </w:tabs>
              <w:jc w:val="center"/>
              <w:rPr>
                <w:b/>
              </w:rPr>
            </w:pPr>
            <w:r w:rsidRPr="0096705E">
              <w:rPr>
                <w:b/>
              </w:rPr>
              <w:t>Rozpočet  na rok 20</w:t>
            </w:r>
            <w:r>
              <w:rPr>
                <w:b/>
              </w:rPr>
              <w:t>2</w:t>
            </w:r>
            <w:r w:rsidR="004C6241">
              <w:rPr>
                <w:b/>
              </w:rPr>
              <w:t>3</w:t>
            </w:r>
          </w:p>
        </w:tc>
        <w:tc>
          <w:tcPr>
            <w:tcW w:w="1869" w:type="dxa"/>
            <w:shd w:val="clear" w:color="auto" w:fill="DDD9C3"/>
          </w:tcPr>
          <w:p w:rsidR="00566C11" w:rsidRPr="0096705E" w:rsidRDefault="00566C11" w:rsidP="005B538B">
            <w:pPr>
              <w:tabs>
                <w:tab w:val="right" w:pos="8460"/>
              </w:tabs>
              <w:jc w:val="center"/>
              <w:rPr>
                <w:b/>
              </w:rPr>
            </w:pPr>
            <w:r w:rsidRPr="0096705E">
              <w:rPr>
                <w:b/>
              </w:rPr>
              <w:t>Rozpočet</w:t>
            </w:r>
          </w:p>
          <w:p w:rsidR="00566C11" w:rsidRPr="0096705E" w:rsidRDefault="00566C11" w:rsidP="00566C11">
            <w:pPr>
              <w:tabs>
                <w:tab w:val="right" w:pos="8460"/>
              </w:tabs>
              <w:jc w:val="center"/>
              <w:rPr>
                <w:b/>
              </w:rPr>
            </w:pPr>
            <w:r w:rsidRPr="0096705E">
              <w:rPr>
                <w:b/>
              </w:rPr>
              <w:t xml:space="preserve"> na rok 202</w:t>
            </w:r>
            <w:r w:rsidR="004C6241">
              <w:rPr>
                <w:b/>
              </w:rPr>
              <w:t>4</w:t>
            </w:r>
          </w:p>
        </w:tc>
        <w:tc>
          <w:tcPr>
            <w:tcW w:w="1869" w:type="dxa"/>
            <w:shd w:val="clear" w:color="auto" w:fill="DDD9C3"/>
          </w:tcPr>
          <w:p w:rsidR="00566C11" w:rsidRPr="0096705E" w:rsidRDefault="00566C11" w:rsidP="005B538B">
            <w:pPr>
              <w:tabs>
                <w:tab w:val="right" w:pos="8460"/>
              </w:tabs>
              <w:jc w:val="center"/>
              <w:rPr>
                <w:b/>
              </w:rPr>
            </w:pPr>
            <w:r w:rsidRPr="0096705E">
              <w:rPr>
                <w:b/>
              </w:rPr>
              <w:t>Rozpočet</w:t>
            </w:r>
          </w:p>
          <w:p w:rsidR="00566C11" w:rsidRPr="0096705E" w:rsidRDefault="00566C11" w:rsidP="00566C11">
            <w:pPr>
              <w:tabs>
                <w:tab w:val="right" w:pos="8460"/>
              </w:tabs>
              <w:jc w:val="center"/>
              <w:rPr>
                <w:b/>
              </w:rPr>
            </w:pPr>
            <w:r w:rsidRPr="0096705E">
              <w:rPr>
                <w:b/>
              </w:rPr>
              <w:t xml:space="preserve"> na rok 202</w:t>
            </w:r>
            <w:r w:rsidR="004C6241">
              <w:rPr>
                <w:b/>
              </w:rPr>
              <w:t>5</w:t>
            </w:r>
          </w:p>
        </w:tc>
      </w:tr>
      <w:tr w:rsidR="00566C11" w:rsidRPr="0096705E" w:rsidTr="005B538B">
        <w:tc>
          <w:tcPr>
            <w:tcW w:w="2268" w:type="dxa"/>
            <w:shd w:val="clear" w:color="auto" w:fill="D9D9D9"/>
          </w:tcPr>
          <w:p w:rsidR="00566C11" w:rsidRPr="0096705E" w:rsidRDefault="00566C11" w:rsidP="005B538B">
            <w:pPr>
              <w:tabs>
                <w:tab w:val="right" w:pos="8460"/>
              </w:tabs>
              <w:jc w:val="both"/>
              <w:rPr>
                <w:b/>
              </w:rPr>
            </w:pPr>
            <w:r w:rsidRPr="0096705E">
              <w:rPr>
                <w:b/>
              </w:rPr>
              <w:t>Výdavky celkom</w:t>
            </w:r>
          </w:p>
        </w:tc>
        <w:tc>
          <w:tcPr>
            <w:tcW w:w="1701" w:type="dxa"/>
            <w:shd w:val="clear" w:color="auto" w:fill="D9D9D9"/>
          </w:tcPr>
          <w:p w:rsidR="00566C11" w:rsidRPr="0096705E" w:rsidRDefault="008F71A7" w:rsidP="005B538B">
            <w:pPr>
              <w:tabs>
                <w:tab w:val="right" w:pos="8460"/>
              </w:tabs>
              <w:jc w:val="right"/>
              <w:rPr>
                <w:b/>
              </w:rPr>
            </w:pPr>
            <w:r>
              <w:rPr>
                <w:b/>
              </w:rPr>
              <w:t>278 128,13</w:t>
            </w:r>
          </w:p>
        </w:tc>
        <w:tc>
          <w:tcPr>
            <w:tcW w:w="1528" w:type="dxa"/>
            <w:shd w:val="clear" w:color="auto" w:fill="D9D9D9"/>
          </w:tcPr>
          <w:p w:rsidR="00566C11" w:rsidRPr="0096705E" w:rsidRDefault="00CB4512" w:rsidP="005B538B">
            <w:pPr>
              <w:tabs>
                <w:tab w:val="right" w:pos="8460"/>
              </w:tabs>
              <w:jc w:val="right"/>
              <w:rPr>
                <w:b/>
              </w:rPr>
            </w:pPr>
            <w:r>
              <w:rPr>
                <w:b/>
              </w:rPr>
              <w:t>271 405,00</w:t>
            </w:r>
          </w:p>
        </w:tc>
        <w:tc>
          <w:tcPr>
            <w:tcW w:w="1869" w:type="dxa"/>
            <w:shd w:val="clear" w:color="auto" w:fill="D9D9D9"/>
          </w:tcPr>
          <w:p w:rsidR="00566C11" w:rsidRPr="0096705E" w:rsidRDefault="00163D3D" w:rsidP="005B538B">
            <w:pPr>
              <w:tabs>
                <w:tab w:val="right" w:pos="8460"/>
              </w:tabs>
              <w:jc w:val="right"/>
              <w:rPr>
                <w:b/>
              </w:rPr>
            </w:pPr>
            <w:r>
              <w:rPr>
                <w:b/>
              </w:rPr>
              <w:t>260 673,00</w:t>
            </w:r>
          </w:p>
        </w:tc>
        <w:tc>
          <w:tcPr>
            <w:tcW w:w="1869" w:type="dxa"/>
            <w:shd w:val="clear" w:color="auto" w:fill="D9D9D9"/>
          </w:tcPr>
          <w:p w:rsidR="00566C11" w:rsidRPr="0096705E" w:rsidRDefault="00163D3D" w:rsidP="005B538B">
            <w:pPr>
              <w:tabs>
                <w:tab w:val="right" w:pos="8460"/>
              </w:tabs>
              <w:jc w:val="right"/>
              <w:rPr>
                <w:b/>
              </w:rPr>
            </w:pPr>
            <w:r>
              <w:rPr>
                <w:b/>
              </w:rPr>
              <w:t>268 050,00</w:t>
            </w:r>
          </w:p>
        </w:tc>
      </w:tr>
      <w:tr w:rsidR="00566C11" w:rsidRPr="0096705E" w:rsidTr="005B538B">
        <w:tc>
          <w:tcPr>
            <w:tcW w:w="2268" w:type="dxa"/>
          </w:tcPr>
          <w:p w:rsidR="00566C11" w:rsidRPr="0096705E" w:rsidRDefault="00566C11" w:rsidP="005B538B">
            <w:pPr>
              <w:tabs>
                <w:tab w:val="right" w:pos="8460"/>
              </w:tabs>
              <w:jc w:val="both"/>
              <w:rPr>
                <w:b/>
              </w:rPr>
            </w:pPr>
            <w:r w:rsidRPr="0096705E">
              <w:rPr>
                <w:b/>
              </w:rPr>
              <w:t>z toho :</w:t>
            </w:r>
          </w:p>
        </w:tc>
        <w:tc>
          <w:tcPr>
            <w:tcW w:w="1701" w:type="dxa"/>
          </w:tcPr>
          <w:p w:rsidR="00566C11" w:rsidRPr="0096705E" w:rsidRDefault="00566C11" w:rsidP="005B538B">
            <w:pPr>
              <w:tabs>
                <w:tab w:val="right" w:pos="8460"/>
              </w:tabs>
              <w:jc w:val="right"/>
              <w:rPr>
                <w:b/>
              </w:rPr>
            </w:pPr>
          </w:p>
        </w:tc>
        <w:tc>
          <w:tcPr>
            <w:tcW w:w="1528" w:type="dxa"/>
          </w:tcPr>
          <w:p w:rsidR="00566C11" w:rsidRPr="0096705E" w:rsidRDefault="00566C11" w:rsidP="005B538B">
            <w:pPr>
              <w:tabs>
                <w:tab w:val="right" w:pos="8460"/>
              </w:tabs>
              <w:jc w:val="right"/>
              <w:rPr>
                <w:b/>
              </w:rPr>
            </w:pPr>
          </w:p>
        </w:tc>
        <w:tc>
          <w:tcPr>
            <w:tcW w:w="1869" w:type="dxa"/>
          </w:tcPr>
          <w:p w:rsidR="00566C11" w:rsidRPr="0096705E" w:rsidRDefault="00566C11" w:rsidP="005B538B">
            <w:pPr>
              <w:tabs>
                <w:tab w:val="right" w:pos="8460"/>
              </w:tabs>
              <w:jc w:val="right"/>
              <w:rPr>
                <w:b/>
              </w:rPr>
            </w:pPr>
          </w:p>
        </w:tc>
        <w:tc>
          <w:tcPr>
            <w:tcW w:w="1869" w:type="dxa"/>
          </w:tcPr>
          <w:p w:rsidR="00566C11" w:rsidRPr="0096705E" w:rsidRDefault="00566C11" w:rsidP="005B538B">
            <w:pPr>
              <w:tabs>
                <w:tab w:val="right" w:pos="8460"/>
              </w:tabs>
              <w:jc w:val="right"/>
              <w:rPr>
                <w:b/>
              </w:rPr>
            </w:pPr>
          </w:p>
        </w:tc>
      </w:tr>
      <w:tr w:rsidR="00566C11" w:rsidRPr="0096705E" w:rsidTr="005B538B">
        <w:tc>
          <w:tcPr>
            <w:tcW w:w="2268" w:type="dxa"/>
          </w:tcPr>
          <w:p w:rsidR="00566C11" w:rsidRPr="0096705E" w:rsidRDefault="00566C11" w:rsidP="005B538B">
            <w:pPr>
              <w:tabs>
                <w:tab w:val="right" w:pos="8460"/>
              </w:tabs>
              <w:jc w:val="both"/>
              <w:rPr>
                <w:b/>
              </w:rPr>
            </w:pPr>
            <w:r w:rsidRPr="0096705E">
              <w:rPr>
                <w:b/>
              </w:rPr>
              <w:t>Bežné výdavky</w:t>
            </w:r>
          </w:p>
        </w:tc>
        <w:tc>
          <w:tcPr>
            <w:tcW w:w="1701" w:type="dxa"/>
          </w:tcPr>
          <w:p w:rsidR="00566C11" w:rsidRPr="0096705E" w:rsidRDefault="008F71A7" w:rsidP="005B538B">
            <w:pPr>
              <w:tabs>
                <w:tab w:val="right" w:pos="8460"/>
              </w:tabs>
              <w:jc w:val="right"/>
            </w:pPr>
            <w:r>
              <w:t>157 972,63</w:t>
            </w:r>
          </w:p>
        </w:tc>
        <w:tc>
          <w:tcPr>
            <w:tcW w:w="1528" w:type="dxa"/>
          </w:tcPr>
          <w:p w:rsidR="00566C11" w:rsidRPr="0096705E" w:rsidRDefault="00CB4512" w:rsidP="005B538B">
            <w:pPr>
              <w:tabs>
                <w:tab w:val="right" w:pos="8460"/>
              </w:tabs>
              <w:jc w:val="right"/>
              <w:rPr>
                <w:b/>
              </w:rPr>
            </w:pPr>
            <w:r>
              <w:rPr>
                <w:b/>
              </w:rPr>
              <w:t>211 405,00</w:t>
            </w:r>
          </w:p>
        </w:tc>
        <w:tc>
          <w:tcPr>
            <w:tcW w:w="1869" w:type="dxa"/>
          </w:tcPr>
          <w:p w:rsidR="00566C11" w:rsidRPr="0096705E" w:rsidRDefault="00163D3D" w:rsidP="005B538B">
            <w:pPr>
              <w:tabs>
                <w:tab w:val="right" w:pos="8460"/>
              </w:tabs>
              <w:jc w:val="right"/>
              <w:rPr>
                <w:b/>
              </w:rPr>
            </w:pPr>
            <w:r>
              <w:rPr>
                <w:b/>
              </w:rPr>
              <w:t>260 673,00</w:t>
            </w:r>
          </w:p>
        </w:tc>
        <w:tc>
          <w:tcPr>
            <w:tcW w:w="1869" w:type="dxa"/>
          </w:tcPr>
          <w:p w:rsidR="00566C11" w:rsidRPr="0096705E" w:rsidRDefault="00163D3D" w:rsidP="005B538B">
            <w:pPr>
              <w:tabs>
                <w:tab w:val="right" w:pos="8460"/>
              </w:tabs>
              <w:jc w:val="right"/>
              <w:rPr>
                <w:b/>
              </w:rPr>
            </w:pPr>
            <w:r>
              <w:rPr>
                <w:b/>
              </w:rPr>
              <w:t>0,00</w:t>
            </w:r>
          </w:p>
        </w:tc>
      </w:tr>
      <w:tr w:rsidR="00566C11" w:rsidRPr="0096705E" w:rsidTr="005B538B">
        <w:tc>
          <w:tcPr>
            <w:tcW w:w="2268" w:type="dxa"/>
          </w:tcPr>
          <w:p w:rsidR="00566C11" w:rsidRPr="0096705E" w:rsidRDefault="00566C11" w:rsidP="005B538B">
            <w:pPr>
              <w:tabs>
                <w:tab w:val="right" w:pos="8460"/>
              </w:tabs>
              <w:jc w:val="both"/>
              <w:rPr>
                <w:b/>
              </w:rPr>
            </w:pPr>
            <w:r w:rsidRPr="0096705E">
              <w:rPr>
                <w:b/>
              </w:rPr>
              <w:t>Kapitálové výdavky</w:t>
            </w:r>
          </w:p>
        </w:tc>
        <w:tc>
          <w:tcPr>
            <w:tcW w:w="1701" w:type="dxa"/>
          </w:tcPr>
          <w:p w:rsidR="00566C11" w:rsidRPr="0096705E" w:rsidRDefault="008F71A7" w:rsidP="005B538B">
            <w:pPr>
              <w:tabs>
                <w:tab w:val="right" w:pos="8460"/>
              </w:tabs>
              <w:jc w:val="right"/>
            </w:pPr>
            <w:r>
              <w:t>120 155,50</w:t>
            </w:r>
          </w:p>
        </w:tc>
        <w:tc>
          <w:tcPr>
            <w:tcW w:w="1528" w:type="dxa"/>
          </w:tcPr>
          <w:p w:rsidR="00566C11" w:rsidRPr="0096705E" w:rsidRDefault="00CB4512" w:rsidP="005B538B">
            <w:pPr>
              <w:tabs>
                <w:tab w:val="right" w:pos="8460"/>
              </w:tabs>
              <w:jc w:val="right"/>
              <w:rPr>
                <w:b/>
              </w:rPr>
            </w:pPr>
            <w:r>
              <w:rPr>
                <w:b/>
              </w:rPr>
              <w:t>60 000</w:t>
            </w:r>
            <w:r w:rsidR="00566C11">
              <w:rPr>
                <w:b/>
              </w:rPr>
              <w:t>,00</w:t>
            </w:r>
          </w:p>
        </w:tc>
        <w:tc>
          <w:tcPr>
            <w:tcW w:w="1869" w:type="dxa"/>
          </w:tcPr>
          <w:p w:rsidR="00566C11" w:rsidRPr="0096705E" w:rsidRDefault="00163D3D" w:rsidP="005B538B">
            <w:pPr>
              <w:tabs>
                <w:tab w:val="right" w:pos="8460"/>
              </w:tabs>
              <w:jc w:val="right"/>
              <w:rPr>
                <w:b/>
              </w:rPr>
            </w:pPr>
            <w:r>
              <w:rPr>
                <w:b/>
              </w:rPr>
              <w:t>0</w:t>
            </w:r>
            <w:r w:rsidR="00566C11" w:rsidRPr="0096705E">
              <w:rPr>
                <w:b/>
              </w:rPr>
              <w:t>,00</w:t>
            </w:r>
          </w:p>
        </w:tc>
        <w:tc>
          <w:tcPr>
            <w:tcW w:w="1869" w:type="dxa"/>
          </w:tcPr>
          <w:p w:rsidR="00566C11" w:rsidRPr="0096705E" w:rsidRDefault="00163D3D" w:rsidP="005B538B">
            <w:pPr>
              <w:tabs>
                <w:tab w:val="right" w:pos="8460"/>
              </w:tabs>
              <w:jc w:val="right"/>
              <w:rPr>
                <w:b/>
              </w:rPr>
            </w:pPr>
            <w:r>
              <w:rPr>
                <w:b/>
              </w:rPr>
              <w:t>0,00</w:t>
            </w:r>
          </w:p>
        </w:tc>
      </w:tr>
      <w:tr w:rsidR="00566C11" w:rsidRPr="0096705E" w:rsidTr="005B538B">
        <w:tc>
          <w:tcPr>
            <w:tcW w:w="2268" w:type="dxa"/>
          </w:tcPr>
          <w:p w:rsidR="00566C11" w:rsidRPr="0096705E" w:rsidRDefault="00566C11" w:rsidP="005B538B">
            <w:pPr>
              <w:tabs>
                <w:tab w:val="right" w:pos="8460"/>
              </w:tabs>
              <w:jc w:val="both"/>
              <w:rPr>
                <w:b/>
              </w:rPr>
            </w:pPr>
            <w:r w:rsidRPr="0096705E">
              <w:rPr>
                <w:b/>
              </w:rPr>
              <w:t>Finančné výdavky</w:t>
            </w:r>
          </w:p>
        </w:tc>
        <w:tc>
          <w:tcPr>
            <w:tcW w:w="1701" w:type="dxa"/>
          </w:tcPr>
          <w:p w:rsidR="00566C11" w:rsidRPr="0096705E" w:rsidRDefault="00566C11" w:rsidP="005B538B">
            <w:pPr>
              <w:tabs>
                <w:tab w:val="right" w:pos="8460"/>
              </w:tabs>
              <w:jc w:val="right"/>
            </w:pPr>
            <w:r w:rsidRPr="0096705E">
              <w:t>0,00</w:t>
            </w:r>
          </w:p>
        </w:tc>
        <w:tc>
          <w:tcPr>
            <w:tcW w:w="1528" w:type="dxa"/>
          </w:tcPr>
          <w:p w:rsidR="00566C11" w:rsidRPr="0096705E" w:rsidRDefault="00CB4512" w:rsidP="005B538B">
            <w:pPr>
              <w:tabs>
                <w:tab w:val="right" w:pos="8460"/>
              </w:tabs>
              <w:jc w:val="right"/>
              <w:rPr>
                <w:b/>
              </w:rPr>
            </w:pPr>
            <w:r>
              <w:rPr>
                <w:b/>
              </w:rPr>
              <w:t>0</w:t>
            </w:r>
            <w:r w:rsidR="00566C11" w:rsidRPr="0096705E">
              <w:rPr>
                <w:b/>
              </w:rPr>
              <w:t>,00</w:t>
            </w:r>
          </w:p>
        </w:tc>
        <w:tc>
          <w:tcPr>
            <w:tcW w:w="1869" w:type="dxa"/>
          </w:tcPr>
          <w:p w:rsidR="00566C11" w:rsidRPr="0096705E" w:rsidRDefault="00566C11" w:rsidP="005B538B">
            <w:pPr>
              <w:tabs>
                <w:tab w:val="right" w:pos="8460"/>
              </w:tabs>
              <w:jc w:val="right"/>
              <w:rPr>
                <w:b/>
              </w:rPr>
            </w:pPr>
            <w:r w:rsidRPr="0096705E">
              <w:rPr>
                <w:b/>
              </w:rPr>
              <w:t>0,00</w:t>
            </w:r>
          </w:p>
        </w:tc>
        <w:tc>
          <w:tcPr>
            <w:tcW w:w="1869" w:type="dxa"/>
          </w:tcPr>
          <w:p w:rsidR="00566C11" w:rsidRPr="0096705E" w:rsidRDefault="00566C11" w:rsidP="005B538B">
            <w:pPr>
              <w:tabs>
                <w:tab w:val="right" w:pos="8460"/>
              </w:tabs>
              <w:jc w:val="right"/>
              <w:rPr>
                <w:b/>
              </w:rPr>
            </w:pPr>
            <w:r w:rsidRPr="0096705E">
              <w:rPr>
                <w:b/>
              </w:rPr>
              <w:t>0,00</w:t>
            </w:r>
          </w:p>
        </w:tc>
      </w:tr>
    </w:tbl>
    <w:p w:rsidR="009A0D16" w:rsidRPr="001119C1" w:rsidRDefault="00E17DF0" w:rsidP="00823784">
      <w:pPr>
        <w:pStyle w:val="Nadpis1"/>
        <w:rPr>
          <w:sz w:val="28"/>
          <w:szCs w:val="28"/>
        </w:rPr>
      </w:pPr>
      <w:bookmarkStart w:id="20" w:name="_Toc12524284"/>
      <w:r w:rsidRPr="001119C1">
        <w:rPr>
          <w:sz w:val="28"/>
          <w:szCs w:val="28"/>
        </w:rPr>
        <w:lastRenderedPageBreak/>
        <w:t>Informácia o vývoji obce z pohľadu účtovníctva</w:t>
      </w:r>
      <w:bookmarkEnd w:id="20"/>
    </w:p>
    <w:p w:rsidR="004E6C32" w:rsidRDefault="00E17DF0" w:rsidP="004E6C32">
      <w:pPr>
        <w:pStyle w:val="Nadpis2"/>
      </w:pPr>
      <w:bookmarkStart w:id="21" w:name="_Toc12524285"/>
      <w:r w:rsidRPr="00754042">
        <w:t>Majetok</w:t>
      </w:r>
      <w:bookmarkEnd w:id="21"/>
      <w:r w:rsidRPr="00754042">
        <w:t xml:space="preserve"> </w:t>
      </w:r>
    </w:p>
    <w:tbl>
      <w:tblPr>
        <w:tblW w:w="9247" w:type="dxa"/>
        <w:tblInd w:w="70" w:type="dxa"/>
        <w:tblCellMar>
          <w:left w:w="10" w:type="dxa"/>
          <w:right w:w="10" w:type="dxa"/>
        </w:tblCellMar>
        <w:tblLook w:val="04A0" w:firstRow="1" w:lastRow="0" w:firstColumn="1" w:lastColumn="0" w:noHBand="0" w:noVBand="1"/>
      </w:tblPr>
      <w:tblGrid>
        <w:gridCol w:w="4145"/>
        <w:gridCol w:w="1560"/>
        <w:gridCol w:w="1771"/>
        <w:gridCol w:w="1771"/>
      </w:tblGrid>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auto" w:fill="DDD9C3"/>
            <w:tcMar>
              <w:left w:w="70" w:type="dxa"/>
              <w:right w:w="70" w:type="dxa"/>
            </w:tcMar>
          </w:tcPr>
          <w:p w:rsidR="004E6C32" w:rsidRDefault="004E6C32" w:rsidP="004E6C32">
            <w:pPr>
              <w:spacing w:line="360" w:lineRule="auto"/>
              <w:jc w:val="center"/>
            </w:pPr>
            <w:r>
              <w:rPr>
                <w:b/>
                <w:color w:val="000000"/>
              </w:rPr>
              <w:t>Názov</w:t>
            </w:r>
          </w:p>
        </w:tc>
        <w:tc>
          <w:tcPr>
            <w:tcW w:w="1560" w:type="dxa"/>
            <w:tcBorders>
              <w:top w:val="single" w:sz="4" w:space="0" w:color="000000"/>
              <w:left w:val="single" w:sz="4" w:space="0" w:color="000000"/>
              <w:bottom w:val="single" w:sz="4" w:space="0" w:color="000000"/>
              <w:right w:val="single" w:sz="4" w:space="0" w:color="000000"/>
            </w:tcBorders>
            <w:shd w:val="clear" w:color="auto" w:fill="DDD9C3"/>
            <w:tcMar>
              <w:left w:w="70" w:type="dxa"/>
              <w:right w:w="70" w:type="dxa"/>
            </w:tcMar>
          </w:tcPr>
          <w:p w:rsidR="004E6C32" w:rsidRDefault="004E6C32" w:rsidP="004E6C32">
            <w:pPr>
              <w:jc w:val="center"/>
              <w:rPr>
                <w:b/>
                <w:color w:val="000000"/>
              </w:rPr>
            </w:pPr>
            <w:r>
              <w:rPr>
                <w:b/>
                <w:color w:val="000000"/>
              </w:rPr>
              <w:t>Skutočnosť</w:t>
            </w:r>
          </w:p>
          <w:p w:rsidR="004E6C32" w:rsidRDefault="004E6C32" w:rsidP="004E6C32">
            <w:pPr>
              <w:jc w:val="center"/>
            </w:pPr>
            <w:r>
              <w:rPr>
                <w:b/>
                <w:color w:val="000000"/>
              </w:rPr>
              <w:t>k 31.12.2021</w:t>
            </w:r>
          </w:p>
        </w:tc>
        <w:tc>
          <w:tcPr>
            <w:tcW w:w="1771" w:type="dxa"/>
            <w:tcBorders>
              <w:top w:val="single" w:sz="4" w:space="0" w:color="00000A"/>
              <w:left w:val="single" w:sz="4" w:space="0" w:color="00000A"/>
              <w:bottom w:val="single" w:sz="4" w:space="0" w:color="00000A"/>
              <w:right w:val="single" w:sz="4" w:space="0" w:color="00000A"/>
            </w:tcBorders>
            <w:shd w:val="clear" w:color="auto" w:fill="DDD9C3"/>
            <w:tcMar>
              <w:left w:w="70" w:type="dxa"/>
              <w:right w:w="70" w:type="dxa"/>
            </w:tcMar>
          </w:tcPr>
          <w:p w:rsidR="004E6C32" w:rsidRDefault="004E6C32" w:rsidP="004E6C32">
            <w:pPr>
              <w:jc w:val="center"/>
              <w:rPr>
                <w:b/>
                <w:color w:val="000000"/>
              </w:rPr>
            </w:pPr>
            <w:r>
              <w:rPr>
                <w:b/>
                <w:color w:val="000000"/>
              </w:rPr>
              <w:t>Skutočnosť</w:t>
            </w:r>
          </w:p>
          <w:p w:rsidR="004E6C32" w:rsidRDefault="004E6C32" w:rsidP="004E6C32">
            <w:pPr>
              <w:suppressAutoHyphens/>
              <w:spacing w:line="360" w:lineRule="auto"/>
              <w:jc w:val="center"/>
            </w:pPr>
            <w:r>
              <w:rPr>
                <w:b/>
                <w:color w:val="000000"/>
              </w:rPr>
              <w:t>k 31.12.2022</w:t>
            </w:r>
          </w:p>
        </w:tc>
        <w:tc>
          <w:tcPr>
            <w:tcW w:w="1771" w:type="dxa"/>
            <w:tcBorders>
              <w:top w:val="single" w:sz="4" w:space="0" w:color="00000A"/>
              <w:left w:val="single" w:sz="4" w:space="0" w:color="00000A"/>
              <w:bottom w:val="single" w:sz="4" w:space="0" w:color="00000A"/>
              <w:right w:val="single" w:sz="4" w:space="0" w:color="00000A"/>
            </w:tcBorders>
            <w:shd w:val="clear" w:color="auto" w:fill="DDD9C3"/>
          </w:tcPr>
          <w:p w:rsidR="004E6C32" w:rsidRDefault="004E6C32" w:rsidP="004E6C32">
            <w:pPr>
              <w:jc w:val="center"/>
              <w:rPr>
                <w:b/>
                <w:color w:val="000000"/>
              </w:rPr>
            </w:pPr>
            <w:r>
              <w:rPr>
                <w:b/>
                <w:color w:val="000000"/>
              </w:rPr>
              <w:t>Skutočnosť</w:t>
            </w:r>
          </w:p>
          <w:p w:rsidR="004E6C32" w:rsidRDefault="004E6C32" w:rsidP="004E6C32">
            <w:pPr>
              <w:jc w:val="center"/>
            </w:pPr>
            <w:r>
              <w:rPr>
                <w:b/>
                <w:color w:val="000000"/>
              </w:rPr>
              <w:t>k 31.12.2023</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auto" w:fill="D9D9D9"/>
            <w:tcMar>
              <w:left w:w="70" w:type="dxa"/>
              <w:right w:w="70" w:type="dxa"/>
            </w:tcMar>
          </w:tcPr>
          <w:p w:rsidR="004E6C32" w:rsidRDefault="004E6C32" w:rsidP="004E6C32">
            <w:pPr>
              <w:spacing w:line="360" w:lineRule="auto"/>
              <w:jc w:val="both"/>
            </w:pPr>
            <w:r>
              <w:rPr>
                <w:b/>
                <w:color w:val="000000"/>
              </w:rPr>
              <w:t>Majetok spolu</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Mar>
              <w:left w:w="70" w:type="dxa"/>
              <w:right w:w="70" w:type="dxa"/>
            </w:tcMar>
          </w:tcPr>
          <w:p w:rsidR="004E6C32" w:rsidRPr="0088734A" w:rsidRDefault="004E6C32" w:rsidP="004E6C32">
            <w:pPr>
              <w:spacing w:line="360" w:lineRule="auto"/>
              <w:jc w:val="center"/>
            </w:pPr>
            <w:r w:rsidRPr="0088734A">
              <w:t>1 217 905,10</w:t>
            </w:r>
          </w:p>
        </w:tc>
        <w:tc>
          <w:tcPr>
            <w:tcW w:w="1771" w:type="dxa"/>
            <w:tcBorders>
              <w:top w:val="single" w:sz="4" w:space="0" w:color="00000A"/>
              <w:left w:val="single" w:sz="4" w:space="0" w:color="00000A"/>
              <w:bottom w:val="single" w:sz="4" w:space="0" w:color="00000A"/>
              <w:right w:val="single" w:sz="4" w:space="0" w:color="00000A"/>
            </w:tcBorders>
            <w:shd w:val="clear" w:color="auto" w:fill="D9D9D9"/>
            <w:tcMar>
              <w:left w:w="70" w:type="dxa"/>
              <w:right w:w="70" w:type="dxa"/>
            </w:tcMa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35"/>
              <w:gridCol w:w="81"/>
            </w:tblGrid>
            <w:tr w:rsidR="004E6C32" w:rsidRPr="0088734A" w:rsidTr="00231ADC">
              <w:trPr>
                <w:tblCellSpacing w:w="15" w:type="dxa"/>
              </w:trPr>
              <w:tc>
                <w:tcPr>
                  <w:tcW w:w="0" w:type="auto"/>
                  <w:vAlign w:val="center"/>
                  <w:hideMark/>
                </w:tcPr>
                <w:p w:rsidR="004E6C32" w:rsidRPr="0088734A" w:rsidRDefault="004E6C32" w:rsidP="004E6C32">
                  <w:pPr>
                    <w:jc w:val="center"/>
                  </w:pPr>
                  <w:r w:rsidRPr="0088734A">
                    <w:t>1 226 281,90</w:t>
                  </w:r>
                </w:p>
              </w:tc>
              <w:tc>
                <w:tcPr>
                  <w:tcW w:w="0" w:type="auto"/>
                  <w:vAlign w:val="center"/>
                  <w:hideMark/>
                </w:tcPr>
                <w:p w:rsidR="004E6C32" w:rsidRPr="0088734A" w:rsidRDefault="004E6C32" w:rsidP="004E6C32">
                  <w:pPr>
                    <w:jc w:val="center"/>
                  </w:pPr>
                </w:p>
              </w:tc>
            </w:tr>
          </w:tbl>
          <w:p w:rsidR="004E6C32" w:rsidRPr="0088734A" w:rsidRDefault="004E6C32" w:rsidP="004E6C32">
            <w:pPr>
              <w:suppressAutoHyphens/>
              <w:spacing w:line="360" w:lineRule="auto"/>
              <w:jc w:val="center"/>
            </w:pPr>
          </w:p>
        </w:tc>
        <w:tc>
          <w:tcPr>
            <w:tcW w:w="1771" w:type="dxa"/>
            <w:tcBorders>
              <w:top w:val="single" w:sz="4" w:space="0" w:color="00000A"/>
              <w:left w:val="single" w:sz="4" w:space="0" w:color="00000A"/>
              <w:bottom w:val="single" w:sz="4" w:space="0" w:color="00000A"/>
              <w:right w:val="single" w:sz="4" w:space="0" w:color="00000A"/>
            </w:tcBorders>
            <w:shd w:val="clear" w:color="auto" w:fill="D9D9D9"/>
          </w:tcPr>
          <w:p w:rsidR="004E6C32" w:rsidRPr="0088734A" w:rsidRDefault="004A4259" w:rsidP="004E6C32">
            <w:pPr>
              <w:spacing w:line="360" w:lineRule="auto"/>
              <w:jc w:val="center"/>
            </w:pPr>
            <w:r>
              <w:t>1 252 789,26</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b/>
                <w:color w:val="000000"/>
              </w:rPr>
              <w:t>Neobežný majetok spolu</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947 435,12</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1 161 971,14</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t>1 114 165,30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z toho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rPr>
                <w:rFonts w:eastAsia="Calibri"/>
              </w:rPr>
            </w:pP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rPr>
                <w:rFonts w:eastAsia="Calibri"/>
              </w:rPr>
            </w:pP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Dlhodobý nehmotný majetok</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0,00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Dlhodobý hmotný majetok</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t>890 312,57</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1 104 848,59</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t>1 057 042,75</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Dlhodobý finančný majetok</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57 122,55</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rPr>
                <w:color w:val="000000"/>
              </w:rPr>
              <w:t>57 122,55</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57 122,55</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b/>
                <w:color w:val="000000"/>
              </w:rPr>
              <w:t>Obežný majetok spolu</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t>270 222,50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63 907,29</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t>137 766,91</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z toho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rPr>
                <w:rFonts w:eastAsia="Calibri"/>
              </w:rPr>
            </w:pP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rPr>
                <w:rFonts w:eastAsia="Calibri"/>
              </w:rPr>
            </w:pP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Zásoby</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r w:rsidRPr="0088734A">
              <w:t>4,91</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rPr>
                <w:color w:val="000000"/>
              </w:rPr>
              <w:t>10</w:t>
            </w:r>
            <w:r w:rsidR="00163D3D">
              <w:rPr>
                <w:color w:val="000000"/>
              </w:rPr>
              <w:t>,00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Zúčtovanie medzi subjektmi VS</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r w:rsidRPr="0088734A">
              <w:rPr>
                <w:rFonts w:eastAsia="Calibri"/>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0,00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Dlhodobé pohľadávky</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r w:rsidRPr="0088734A">
              <w:rPr>
                <w:rFonts w:eastAsia="Calibri"/>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0,00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 xml:space="preserve">Krátkodobé pohľadávky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t>928,08</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481,70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t>5 388,49</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 xml:space="preserve">Finančné účty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t>269 294,42</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63 420,68</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20AE3" w:rsidP="004E6C32">
            <w:pPr>
              <w:spacing w:line="360" w:lineRule="auto"/>
              <w:jc w:val="center"/>
            </w:pPr>
            <w:r>
              <w:t>132 368,42</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Poskytnuté návratné fin. výpomoci dlh.</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rPr>
                <w:rFonts w:eastAsia="Calibri"/>
              </w:rPr>
            </w:pPr>
            <w:r w:rsidRPr="0088734A">
              <w:rPr>
                <w:rFonts w:eastAsia="Calibri"/>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0,00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color w:val="000000"/>
              </w:rPr>
              <w:t>Poskytnuté návratné fin. výpomoci krát.</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rPr>
                <w:color w:val="000000"/>
              </w:rPr>
              <w:t>0,00</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4E6C32" w:rsidP="004E6C32">
            <w:pPr>
              <w:spacing w:line="360" w:lineRule="auto"/>
              <w:jc w:val="center"/>
            </w:pPr>
            <w:r w:rsidRPr="0088734A">
              <w:rPr>
                <w:color w:val="000000"/>
              </w:rPr>
              <w:t>0,00</w:t>
            </w:r>
          </w:p>
        </w:tc>
      </w:tr>
      <w:tr w:rsidR="004E6C32" w:rsidTr="004E6C32">
        <w:trPr>
          <w:trHeight w:val="1"/>
        </w:trPr>
        <w:tc>
          <w:tcPr>
            <w:tcW w:w="4145"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Default="004E6C32" w:rsidP="004E6C32">
            <w:pPr>
              <w:spacing w:line="360" w:lineRule="auto"/>
              <w:jc w:val="both"/>
            </w:pPr>
            <w:r>
              <w:rPr>
                <w:b/>
                <w:color w:val="000000"/>
              </w:rPr>
              <w:t xml:space="preserve">Časové rozlíšenie </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E6C32" w:rsidRPr="0088734A" w:rsidRDefault="004E6C32" w:rsidP="004E6C32">
            <w:pPr>
              <w:spacing w:line="360" w:lineRule="auto"/>
              <w:jc w:val="center"/>
            </w:pPr>
            <w:r w:rsidRPr="0088734A">
              <w:t>251,13</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4E6C32" w:rsidRPr="0088734A" w:rsidRDefault="004E6C32" w:rsidP="004E6C32">
            <w:pPr>
              <w:suppressAutoHyphens/>
              <w:spacing w:line="360" w:lineRule="auto"/>
              <w:jc w:val="center"/>
            </w:pPr>
            <w:r w:rsidRPr="0088734A">
              <w:t>403,47</w:t>
            </w:r>
          </w:p>
        </w:tc>
        <w:tc>
          <w:tcPr>
            <w:tcW w:w="1771" w:type="dxa"/>
            <w:tcBorders>
              <w:top w:val="single" w:sz="4" w:space="0" w:color="00000A"/>
              <w:left w:val="single" w:sz="4" w:space="0" w:color="00000A"/>
              <w:bottom w:val="single" w:sz="4" w:space="0" w:color="00000A"/>
              <w:right w:val="single" w:sz="4" w:space="0" w:color="00000A"/>
            </w:tcBorders>
            <w:shd w:val="clear" w:color="000000" w:fill="FFFFFF"/>
          </w:tcPr>
          <w:p w:rsidR="004E6C32" w:rsidRPr="0088734A" w:rsidRDefault="00F40CC3" w:rsidP="004E6C32">
            <w:pPr>
              <w:spacing w:line="360" w:lineRule="auto"/>
              <w:jc w:val="center"/>
            </w:pPr>
            <w:r>
              <w:t>857,05</w:t>
            </w:r>
          </w:p>
        </w:tc>
      </w:tr>
    </w:tbl>
    <w:p w:rsidR="00A97E8E" w:rsidRPr="00AD5324" w:rsidRDefault="00A97E8E" w:rsidP="00F7457B">
      <w:pPr>
        <w:spacing w:line="360" w:lineRule="auto"/>
        <w:jc w:val="both"/>
        <w:rPr>
          <w:b/>
          <w:color w:val="00B050"/>
          <w:sz w:val="22"/>
          <w:szCs w:val="22"/>
        </w:rPr>
      </w:pPr>
    </w:p>
    <w:p w:rsidR="00F7457B" w:rsidRPr="00F31FE5" w:rsidRDefault="00E17DF0" w:rsidP="007E447E">
      <w:pPr>
        <w:pStyle w:val="Nadpis2"/>
      </w:pPr>
      <w:bookmarkStart w:id="22" w:name="_Toc12524286"/>
      <w:r w:rsidRPr="0040197D">
        <w:t>Z</w:t>
      </w:r>
      <w:r w:rsidRPr="00F31FE5">
        <w:t>droje krytia</w:t>
      </w:r>
      <w:bookmarkEnd w:id="22"/>
      <w:r w:rsidRPr="00F31FE5">
        <w:t xml:space="preserve"> </w:t>
      </w:r>
    </w:p>
    <w:tbl>
      <w:tblPr>
        <w:tblW w:w="0" w:type="auto"/>
        <w:tblInd w:w="70" w:type="dxa"/>
        <w:tblCellMar>
          <w:left w:w="10" w:type="dxa"/>
          <w:right w:w="10" w:type="dxa"/>
        </w:tblCellMar>
        <w:tblLook w:val="04A0" w:firstRow="1" w:lastRow="0" w:firstColumn="1" w:lastColumn="0" w:noHBand="0" w:noVBand="1"/>
      </w:tblPr>
      <w:tblGrid>
        <w:gridCol w:w="4144"/>
        <w:gridCol w:w="1660"/>
        <w:gridCol w:w="1660"/>
        <w:gridCol w:w="1659"/>
      </w:tblGrid>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auto" w:fill="DDD9C3"/>
            <w:tcMar>
              <w:left w:w="70" w:type="dxa"/>
              <w:right w:w="70" w:type="dxa"/>
            </w:tcMar>
          </w:tcPr>
          <w:p w:rsidR="001C7DB7" w:rsidRDefault="001C7DB7" w:rsidP="001C7DB7">
            <w:pPr>
              <w:spacing w:line="360" w:lineRule="auto"/>
              <w:jc w:val="center"/>
            </w:pPr>
            <w:r>
              <w:rPr>
                <w:b/>
                <w:color w:val="000000"/>
              </w:rPr>
              <w:t>Názov</w:t>
            </w:r>
          </w:p>
        </w:tc>
        <w:tc>
          <w:tcPr>
            <w:tcW w:w="1661" w:type="dxa"/>
            <w:tcBorders>
              <w:top w:val="single" w:sz="4" w:space="0" w:color="000000"/>
              <w:left w:val="single" w:sz="4" w:space="0" w:color="000000"/>
              <w:bottom w:val="single" w:sz="4" w:space="0" w:color="000000"/>
              <w:right w:val="single" w:sz="4" w:space="0" w:color="000000"/>
            </w:tcBorders>
            <w:shd w:val="clear" w:color="auto" w:fill="DDD9C3"/>
            <w:tcMar>
              <w:left w:w="70" w:type="dxa"/>
              <w:right w:w="70" w:type="dxa"/>
            </w:tcMar>
          </w:tcPr>
          <w:p w:rsidR="001C7DB7" w:rsidRDefault="001C7DB7" w:rsidP="001C7DB7">
            <w:pPr>
              <w:jc w:val="center"/>
              <w:rPr>
                <w:b/>
                <w:color w:val="000000"/>
              </w:rPr>
            </w:pPr>
            <w:r>
              <w:rPr>
                <w:b/>
                <w:color w:val="000000"/>
              </w:rPr>
              <w:t>Skutočnosť</w:t>
            </w:r>
          </w:p>
          <w:p w:rsidR="001C7DB7" w:rsidRDefault="001C7DB7" w:rsidP="001C7DB7">
            <w:pPr>
              <w:jc w:val="center"/>
            </w:pPr>
            <w:r>
              <w:rPr>
                <w:b/>
                <w:color w:val="000000"/>
              </w:rPr>
              <w:t>k  31.12.2021</w:t>
            </w:r>
          </w:p>
        </w:tc>
        <w:tc>
          <w:tcPr>
            <w:tcW w:w="1661" w:type="dxa"/>
            <w:tcBorders>
              <w:top w:val="single" w:sz="4" w:space="0" w:color="00000A"/>
              <w:left w:val="single" w:sz="4" w:space="0" w:color="00000A"/>
              <w:bottom w:val="single" w:sz="4" w:space="0" w:color="00000A"/>
              <w:right w:val="single" w:sz="4" w:space="0" w:color="00000A"/>
            </w:tcBorders>
            <w:shd w:val="clear" w:color="auto" w:fill="DDD9C3"/>
            <w:tcMar>
              <w:left w:w="70" w:type="dxa"/>
              <w:right w:w="70" w:type="dxa"/>
            </w:tcMar>
          </w:tcPr>
          <w:p w:rsidR="001C7DB7" w:rsidRDefault="001C7DB7" w:rsidP="001C7DB7">
            <w:pPr>
              <w:jc w:val="center"/>
              <w:rPr>
                <w:b/>
                <w:color w:val="000000"/>
              </w:rPr>
            </w:pPr>
            <w:r>
              <w:rPr>
                <w:b/>
                <w:color w:val="000000"/>
              </w:rPr>
              <w:t>Skutočnosť</w:t>
            </w:r>
          </w:p>
          <w:p w:rsidR="001C7DB7" w:rsidRDefault="001C7DB7" w:rsidP="001C7DB7">
            <w:pPr>
              <w:suppressAutoHyphens/>
              <w:spacing w:line="360" w:lineRule="auto"/>
              <w:jc w:val="center"/>
            </w:pPr>
            <w:r>
              <w:rPr>
                <w:b/>
                <w:color w:val="000000"/>
              </w:rPr>
              <w:t>k  31.12.2022</w:t>
            </w:r>
          </w:p>
        </w:tc>
        <w:tc>
          <w:tcPr>
            <w:tcW w:w="1661" w:type="dxa"/>
            <w:tcBorders>
              <w:top w:val="single" w:sz="4" w:space="0" w:color="00000A"/>
              <w:left w:val="single" w:sz="4" w:space="0" w:color="00000A"/>
              <w:bottom w:val="single" w:sz="4" w:space="0" w:color="00000A"/>
              <w:right w:val="single" w:sz="4" w:space="0" w:color="00000A"/>
            </w:tcBorders>
            <w:shd w:val="clear" w:color="auto" w:fill="DDD9C3"/>
          </w:tcPr>
          <w:p w:rsidR="001C7DB7" w:rsidRDefault="001C7DB7" w:rsidP="001C7DB7">
            <w:pPr>
              <w:jc w:val="center"/>
              <w:rPr>
                <w:b/>
                <w:color w:val="000000"/>
              </w:rPr>
            </w:pPr>
            <w:r>
              <w:rPr>
                <w:b/>
                <w:color w:val="000000"/>
              </w:rPr>
              <w:t>Skutočnosť</w:t>
            </w:r>
          </w:p>
          <w:p w:rsidR="001C7DB7" w:rsidRDefault="001C7DB7" w:rsidP="001C7DB7">
            <w:pPr>
              <w:jc w:val="center"/>
            </w:pPr>
            <w:r>
              <w:rPr>
                <w:b/>
                <w:color w:val="000000"/>
              </w:rPr>
              <w:t>k  31.12.2023</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auto" w:fill="D9D9D9"/>
            <w:tcMar>
              <w:left w:w="70" w:type="dxa"/>
              <w:right w:w="70" w:type="dxa"/>
            </w:tcMar>
          </w:tcPr>
          <w:p w:rsidR="001C7DB7" w:rsidRDefault="001C7DB7" w:rsidP="001C7DB7">
            <w:pPr>
              <w:spacing w:line="360" w:lineRule="auto"/>
              <w:jc w:val="both"/>
            </w:pPr>
            <w:r>
              <w:rPr>
                <w:b/>
                <w:color w:val="000000"/>
              </w:rPr>
              <w:t>Vlastné imanie a záväzky spolu</w:t>
            </w:r>
          </w:p>
        </w:tc>
        <w:tc>
          <w:tcPr>
            <w:tcW w:w="1661" w:type="dxa"/>
            <w:tcBorders>
              <w:top w:val="single" w:sz="4" w:space="0" w:color="000000"/>
              <w:left w:val="single" w:sz="4" w:space="0" w:color="000000"/>
              <w:bottom w:val="single" w:sz="4" w:space="0" w:color="000000"/>
              <w:right w:val="single" w:sz="4" w:space="0" w:color="000000"/>
            </w:tcBorders>
            <w:shd w:val="clear" w:color="auto" w:fill="D9D9D9"/>
            <w:tcMar>
              <w:left w:w="70" w:type="dxa"/>
              <w:right w:w="70" w:type="dxa"/>
            </w:tcMar>
          </w:tcPr>
          <w:p w:rsidR="001C7DB7" w:rsidRPr="0088734A" w:rsidRDefault="001C7DB7" w:rsidP="001C7DB7">
            <w:pPr>
              <w:spacing w:line="360" w:lineRule="auto"/>
              <w:jc w:val="right"/>
            </w:pPr>
            <w:r w:rsidRPr="0088734A">
              <w:rPr>
                <w:color w:val="000000"/>
              </w:rPr>
              <w:t>1 217 908,75</w:t>
            </w:r>
          </w:p>
        </w:tc>
        <w:tc>
          <w:tcPr>
            <w:tcW w:w="1661" w:type="dxa"/>
            <w:tcBorders>
              <w:top w:val="single" w:sz="4" w:space="0" w:color="00000A"/>
              <w:left w:val="single" w:sz="4" w:space="0" w:color="00000A"/>
              <w:bottom w:val="single" w:sz="4" w:space="0" w:color="00000A"/>
              <w:right w:val="single" w:sz="4" w:space="0" w:color="00000A"/>
            </w:tcBorders>
            <w:shd w:val="clear" w:color="auto" w:fill="D9D9D9"/>
            <w:tcMar>
              <w:left w:w="70" w:type="dxa"/>
              <w:right w:w="70" w:type="dxa"/>
            </w:tcMar>
          </w:tcPr>
          <w:p w:rsidR="001C7DB7" w:rsidRPr="0088734A" w:rsidRDefault="001C7DB7" w:rsidP="001C7DB7">
            <w:pPr>
              <w:suppressAutoHyphens/>
              <w:spacing w:line="360" w:lineRule="auto"/>
              <w:jc w:val="center"/>
            </w:pPr>
            <w:r w:rsidRPr="0088734A">
              <w:t>1 226 281,90</w:t>
            </w:r>
          </w:p>
        </w:tc>
        <w:tc>
          <w:tcPr>
            <w:tcW w:w="1661" w:type="dxa"/>
            <w:tcBorders>
              <w:top w:val="single" w:sz="4" w:space="0" w:color="00000A"/>
              <w:left w:val="single" w:sz="4" w:space="0" w:color="00000A"/>
              <w:bottom w:val="single" w:sz="4" w:space="0" w:color="00000A"/>
              <w:right w:val="single" w:sz="4" w:space="0" w:color="00000A"/>
            </w:tcBorders>
            <w:shd w:val="clear" w:color="auto" w:fill="D9D9D9"/>
          </w:tcPr>
          <w:p w:rsidR="001C7DB7" w:rsidRPr="0088734A" w:rsidRDefault="00F40CC3" w:rsidP="00F40CC3">
            <w:pPr>
              <w:spacing w:line="360" w:lineRule="auto"/>
              <w:jc w:val="center"/>
            </w:pPr>
            <w:r>
              <w:t>1 252 789,26</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b/>
                <w:color w:val="000000"/>
              </w:rPr>
              <w:t xml:space="preserve">Vlastné imanie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710 901,13</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718 143,35</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F40CC3" w:rsidP="00F40CC3">
            <w:pPr>
              <w:spacing w:line="360" w:lineRule="auto"/>
              <w:jc w:val="center"/>
            </w:pPr>
            <w:r>
              <w:t>767 958,10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z toho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rPr>
                <w:rFonts w:eastAsia="Calibri"/>
              </w:rPr>
            </w:pP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rPr>
                <w:rFonts w:eastAsia="Calibri"/>
              </w:rPr>
            </w:pP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1C7DB7" w:rsidP="001C7DB7">
            <w:pPr>
              <w:spacing w:line="360" w:lineRule="auto"/>
              <w:jc w:val="right"/>
              <w:rPr>
                <w:rFonts w:eastAsia="Calibri"/>
              </w:rPr>
            </w:pP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 xml:space="preserve">Oceňovacie rozdiely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center"/>
              <w:rPr>
                <w:rFonts w:eastAsia="Calibri"/>
              </w:rPr>
            </w:pPr>
            <w:r w:rsidRPr="0088734A">
              <w:rPr>
                <w:rFonts w:eastAsia="Calibri"/>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1C7DB7" w:rsidP="001C7DB7">
            <w:pPr>
              <w:spacing w:line="360" w:lineRule="auto"/>
              <w:jc w:val="right"/>
            </w:pPr>
            <w:r w:rsidRPr="0088734A">
              <w:rPr>
                <w:color w:val="000000"/>
              </w:rPr>
              <w:t>0,00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Fondy</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center"/>
              <w:rPr>
                <w:rFonts w:eastAsia="Calibri"/>
              </w:rPr>
            </w:pPr>
            <w:r w:rsidRPr="0088734A">
              <w:rPr>
                <w:rFonts w:eastAsia="Calibri"/>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1C7DB7" w:rsidP="001C7DB7">
            <w:pPr>
              <w:spacing w:line="360" w:lineRule="auto"/>
              <w:jc w:val="right"/>
            </w:pPr>
            <w:r w:rsidRPr="0088734A">
              <w:rPr>
                <w:color w:val="000000"/>
              </w:rPr>
              <w:t>0,00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 xml:space="preserve">Výsledok hospodárenia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710 901,13</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718 143,35</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F40CC3" w:rsidP="001C7DB7">
            <w:pPr>
              <w:spacing w:line="360" w:lineRule="auto"/>
              <w:jc w:val="right"/>
            </w:pPr>
            <w:r>
              <w:t>767 958,10</w:t>
            </w:r>
          </w:p>
        </w:tc>
      </w:tr>
      <w:tr w:rsidR="001C7DB7" w:rsidTr="00231ADC">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b/>
                <w:color w:val="000000"/>
              </w:rPr>
              <w:t>Záväzky</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159 651,42</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11 814,35</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t>14 951,96</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z toho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rPr>
                <w:rFonts w:eastAsia="Calibri"/>
              </w:rPr>
            </w:pP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rPr>
                <w:rFonts w:eastAsia="Calibri"/>
              </w:rPr>
            </w:pP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1C7DB7" w:rsidP="001C7DB7">
            <w:pPr>
              <w:spacing w:line="360" w:lineRule="auto"/>
              <w:jc w:val="right"/>
              <w:rPr>
                <w:rFonts w:eastAsia="Calibri"/>
              </w:rPr>
            </w:pP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lastRenderedPageBreak/>
              <w:t xml:space="preserve">Rezervy </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360,00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rPr>
                <w:color w:val="000000"/>
              </w:rPr>
              <w:t>360,00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t>360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Zúčtovanie medzi subjektmi VS</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149 572,80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1 445,37</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rPr>
                <w:color w:val="000000"/>
              </w:rPr>
              <w:t>137,20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Dlhodobé záväzky</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1001,00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rPr>
                <w:color w:val="000000"/>
              </w:rPr>
              <w:t>1001,00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t>1 987,55</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Krátkodobé záväzky</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8 717,62</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9 007,98</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t>12 467,21</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color w:val="000000"/>
              </w:rPr>
              <w:t>Bankové úvery a výpomoci</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rPr>
                <w:color w:val="000000"/>
              </w:rPr>
              <w:t>0,00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1C7DB7" w:rsidP="001C7DB7">
            <w:pPr>
              <w:spacing w:line="360" w:lineRule="auto"/>
              <w:jc w:val="right"/>
            </w:pPr>
            <w:r w:rsidRPr="0088734A">
              <w:rPr>
                <w:color w:val="000000"/>
              </w:rPr>
              <w:t>0,00</w:t>
            </w:r>
          </w:p>
        </w:tc>
      </w:tr>
      <w:tr w:rsidR="001C7DB7" w:rsidTr="00231ADC">
        <w:trPr>
          <w:trHeight w:val="1"/>
        </w:trPr>
        <w:tc>
          <w:tcPr>
            <w:tcW w:w="4159"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Default="001C7DB7" w:rsidP="001C7DB7">
            <w:pPr>
              <w:spacing w:line="360" w:lineRule="auto"/>
              <w:jc w:val="both"/>
            </w:pPr>
            <w:r>
              <w:rPr>
                <w:b/>
                <w:color w:val="000000"/>
              </w:rPr>
              <w:t>Časové rozlíšenie</w:t>
            </w:r>
          </w:p>
        </w:tc>
        <w:tc>
          <w:tcPr>
            <w:tcW w:w="1661"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1C7DB7" w:rsidRPr="0088734A" w:rsidRDefault="001C7DB7" w:rsidP="001C7DB7">
            <w:pPr>
              <w:spacing w:line="360" w:lineRule="auto"/>
              <w:jc w:val="right"/>
            </w:pPr>
            <w:r w:rsidRPr="0088734A">
              <w:rPr>
                <w:color w:val="000000"/>
              </w:rPr>
              <w:t>347 356,20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Mar>
              <w:left w:w="70" w:type="dxa"/>
              <w:right w:w="70" w:type="dxa"/>
            </w:tcMar>
          </w:tcPr>
          <w:p w:rsidR="001C7DB7" w:rsidRPr="0088734A" w:rsidRDefault="001C7DB7" w:rsidP="001C7DB7">
            <w:pPr>
              <w:suppressAutoHyphens/>
              <w:spacing w:line="360" w:lineRule="auto"/>
              <w:jc w:val="right"/>
            </w:pPr>
            <w:r w:rsidRPr="0088734A">
              <w:t>496 324,20</w:t>
            </w:r>
          </w:p>
        </w:tc>
        <w:tc>
          <w:tcPr>
            <w:tcW w:w="1661" w:type="dxa"/>
            <w:tcBorders>
              <w:top w:val="single" w:sz="4" w:space="0" w:color="00000A"/>
              <w:left w:val="single" w:sz="4" w:space="0" w:color="00000A"/>
              <w:bottom w:val="single" w:sz="4" w:space="0" w:color="00000A"/>
              <w:right w:val="single" w:sz="4" w:space="0" w:color="00000A"/>
            </w:tcBorders>
            <w:shd w:val="clear" w:color="000000" w:fill="FFFFFF"/>
          </w:tcPr>
          <w:p w:rsidR="001C7DB7" w:rsidRPr="0088734A" w:rsidRDefault="00E77D03" w:rsidP="001C7DB7">
            <w:pPr>
              <w:spacing w:line="360" w:lineRule="auto"/>
              <w:jc w:val="right"/>
            </w:pPr>
            <w:r>
              <w:t>469 879,20</w:t>
            </w:r>
          </w:p>
        </w:tc>
      </w:tr>
    </w:tbl>
    <w:p w:rsidR="00F7457B" w:rsidRPr="0040197D" w:rsidRDefault="00F7457B" w:rsidP="00F7457B">
      <w:pPr>
        <w:tabs>
          <w:tab w:val="left" w:pos="2880"/>
          <w:tab w:val="right" w:pos="8820"/>
        </w:tabs>
        <w:jc w:val="both"/>
      </w:pPr>
    </w:p>
    <w:p w:rsidR="00F7457B" w:rsidRPr="0040197D" w:rsidRDefault="00F7457B" w:rsidP="00F7457B">
      <w:pPr>
        <w:tabs>
          <w:tab w:val="left" w:pos="2880"/>
          <w:tab w:val="right" w:pos="8820"/>
        </w:tabs>
        <w:jc w:val="both"/>
      </w:pPr>
    </w:p>
    <w:p w:rsidR="009A0D16" w:rsidRPr="00AD5324" w:rsidRDefault="009A0D16" w:rsidP="00F7457B">
      <w:pPr>
        <w:tabs>
          <w:tab w:val="left" w:pos="2880"/>
          <w:tab w:val="right" w:pos="8820"/>
        </w:tabs>
        <w:jc w:val="both"/>
        <w:rPr>
          <w:color w:val="00B050"/>
        </w:rPr>
      </w:pPr>
    </w:p>
    <w:p w:rsidR="00F7457B" w:rsidRDefault="00F7457B" w:rsidP="007E447E">
      <w:pPr>
        <w:pStyle w:val="Nadpis2"/>
      </w:pPr>
      <w:bookmarkStart w:id="23" w:name="_Toc12524287"/>
      <w:r w:rsidRPr="0040197D">
        <w:t>Pohľadávky</w:t>
      </w:r>
      <w:bookmarkEnd w:id="23"/>
      <w:r w:rsidRPr="0040197D">
        <w:t xml:space="preserve"> </w:t>
      </w:r>
    </w:p>
    <w:tbl>
      <w:tblPr>
        <w:tblW w:w="0" w:type="auto"/>
        <w:tblInd w:w="108" w:type="dxa"/>
        <w:tblCellMar>
          <w:left w:w="10" w:type="dxa"/>
          <w:right w:w="10" w:type="dxa"/>
        </w:tblCellMar>
        <w:tblLook w:val="04A0" w:firstRow="1" w:lastRow="0" w:firstColumn="1" w:lastColumn="0" w:noHBand="0" w:noVBand="1"/>
      </w:tblPr>
      <w:tblGrid>
        <w:gridCol w:w="4756"/>
        <w:gridCol w:w="1444"/>
        <w:gridCol w:w="1444"/>
        <w:gridCol w:w="1441"/>
      </w:tblGrid>
      <w:tr w:rsidR="00E77D03" w:rsidTr="00231ADC">
        <w:trPr>
          <w:trHeight w:val="1"/>
        </w:trPr>
        <w:tc>
          <w:tcPr>
            <w:tcW w:w="4822"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E77D03" w:rsidRDefault="00E77D03" w:rsidP="00E77D03">
            <w:pPr>
              <w:spacing w:line="360" w:lineRule="auto"/>
            </w:pPr>
            <w:r>
              <w:rPr>
                <w:b/>
                <w:color w:val="000000"/>
              </w:rPr>
              <w:t xml:space="preserve">Pohľadávky </w:t>
            </w:r>
          </w:p>
        </w:tc>
        <w:tc>
          <w:tcPr>
            <w:tcW w:w="145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E77D03" w:rsidRDefault="00E77D03" w:rsidP="00E77D03">
            <w:pPr>
              <w:jc w:val="center"/>
            </w:pPr>
            <w:r>
              <w:rPr>
                <w:b/>
                <w:color w:val="000000"/>
                <w:sz w:val="20"/>
              </w:rPr>
              <w:t>Zostatok k 31.12 2021</w:t>
            </w:r>
          </w:p>
        </w:tc>
        <w:tc>
          <w:tcPr>
            <w:tcW w:w="145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E77D03" w:rsidRDefault="00E77D03" w:rsidP="00E77D03">
            <w:pPr>
              <w:jc w:val="center"/>
              <w:rPr>
                <w:b/>
                <w:color w:val="000000"/>
                <w:sz w:val="20"/>
              </w:rPr>
            </w:pPr>
            <w:r>
              <w:rPr>
                <w:b/>
                <w:color w:val="000000"/>
                <w:sz w:val="20"/>
              </w:rPr>
              <w:t xml:space="preserve">Zostatok </w:t>
            </w:r>
          </w:p>
          <w:p w:rsidR="00E77D03" w:rsidRDefault="00E77D03" w:rsidP="00E77D03">
            <w:pPr>
              <w:jc w:val="center"/>
            </w:pPr>
            <w:r>
              <w:rPr>
                <w:b/>
                <w:color w:val="000000"/>
                <w:sz w:val="20"/>
              </w:rPr>
              <w:t>k 31.12 2022</w:t>
            </w:r>
          </w:p>
        </w:tc>
        <w:tc>
          <w:tcPr>
            <w:tcW w:w="1453" w:type="dxa"/>
            <w:tcBorders>
              <w:top w:val="single" w:sz="4" w:space="0" w:color="000000"/>
              <w:left w:val="single" w:sz="4" w:space="0" w:color="000000"/>
              <w:bottom w:val="single" w:sz="4" w:space="0" w:color="000000"/>
              <w:right w:val="single" w:sz="4" w:space="0" w:color="000000"/>
            </w:tcBorders>
            <w:shd w:val="clear" w:color="auto" w:fill="D9D9D9"/>
          </w:tcPr>
          <w:p w:rsidR="00E77D03" w:rsidRDefault="00E77D03" w:rsidP="00E77D03">
            <w:pPr>
              <w:jc w:val="center"/>
              <w:rPr>
                <w:b/>
                <w:color w:val="000000"/>
                <w:sz w:val="20"/>
              </w:rPr>
            </w:pPr>
            <w:r>
              <w:rPr>
                <w:b/>
                <w:color w:val="000000"/>
                <w:sz w:val="20"/>
              </w:rPr>
              <w:t xml:space="preserve">Zostatok </w:t>
            </w:r>
          </w:p>
          <w:p w:rsidR="00E77D03" w:rsidRDefault="00E77D03" w:rsidP="00E77D03">
            <w:pPr>
              <w:jc w:val="center"/>
            </w:pPr>
            <w:r>
              <w:rPr>
                <w:b/>
                <w:color w:val="000000"/>
                <w:sz w:val="20"/>
              </w:rPr>
              <w:t>k 31.12 2023</w:t>
            </w:r>
          </w:p>
        </w:tc>
      </w:tr>
      <w:tr w:rsidR="00E77D03" w:rsidTr="00231ADC">
        <w:trPr>
          <w:trHeight w:val="1"/>
        </w:trPr>
        <w:tc>
          <w:tcPr>
            <w:tcW w:w="48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pPr>
            <w:r>
              <w:rPr>
                <w:color w:val="000000"/>
              </w:rPr>
              <w:t xml:space="preserve">Pohľadávky do lehoty splatnosti  </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jc w:val="right"/>
            </w:pPr>
            <w:r>
              <w:rPr>
                <w:color w:val="000000"/>
              </w:rPr>
              <w:t>928,08</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jc w:val="right"/>
            </w:pPr>
            <w:r>
              <w:t>481,70</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Pr>
          <w:p w:rsidR="00E77D03" w:rsidRDefault="00734FCB" w:rsidP="00734FCB">
            <w:pPr>
              <w:spacing w:line="360" w:lineRule="auto"/>
              <w:jc w:val="center"/>
            </w:pPr>
            <w:r>
              <w:t>5 388,49</w:t>
            </w:r>
          </w:p>
        </w:tc>
      </w:tr>
      <w:tr w:rsidR="00E77D03" w:rsidTr="00231ADC">
        <w:trPr>
          <w:trHeight w:val="1"/>
        </w:trPr>
        <w:tc>
          <w:tcPr>
            <w:tcW w:w="48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pPr>
            <w:r>
              <w:rPr>
                <w:color w:val="000000"/>
              </w:rPr>
              <w:t xml:space="preserve">Pohľadávky po lehote splatnosti  </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jc w:val="right"/>
            </w:pPr>
            <w:r>
              <w:rPr>
                <w:color w:val="000000"/>
              </w:rPr>
              <w:t>0,00</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7D03" w:rsidRDefault="00E77D03" w:rsidP="00E77D03">
            <w:pPr>
              <w:spacing w:line="360" w:lineRule="auto"/>
              <w:jc w:val="right"/>
            </w:pPr>
            <w:r>
              <w:rPr>
                <w:color w:val="000000"/>
              </w:rPr>
              <w:t>0,00</w:t>
            </w:r>
          </w:p>
        </w:tc>
        <w:tc>
          <w:tcPr>
            <w:tcW w:w="1453" w:type="dxa"/>
            <w:tcBorders>
              <w:top w:val="single" w:sz="4" w:space="0" w:color="000000"/>
              <w:left w:val="single" w:sz="4" w:space="0" w:color="000000"/>
              <w:bottom w:val="single" w:sz="4" w:space="0" w:color="000000"/>
              <w:right w:val="single" w:sz="4" w:space="0" w:color="000000"/>
            </w:tcBorders>
            <w:shd w:val="clear" w:color="000000" w:fill="FFFFFF"/>
          </w:tcPr>
          <w:p w:rsidR="00E77D03" w:rsidRDefault="00E77D03" w:rsidP="00E77D03">
            <w:pPr>
              <w:spacing w:line="360" w:lineRule="auto"/>
              <w:jc w:val="right"/>
            </w:pPr>
            <w:r>
              <w:rPr>
                <w:color w:val="000000"/>
              </w:rPr>
              <w:t>0,00</w:t>
            </w:r>
          </w:p>
        </w:tc>
      </w:tr>
    </w:tbl>
    <w:p w:rsidR="00E77D03" w:rsidRDefault="00E77D03" w:rsidP="00E77D03"/>
    <w:p w:rsidR="00F7457B" w:rsidRDefault="00F7457B" w:rsidP="007E447E">
      <w:pPr>
        <w:pStyle w:val="Nadpis2"/>
      </w:pPr>
      <w:bookmarkStart w:id="24" w:name="_Toc12524288"/>
      <w:r w:rsidRPr="007E447E">
        <w:t>Záväzky</w:t>
      </w:r>
      <w:bookmarkEnd w:id="24"/>
    </w:p>
    <w:tbl>
      <w:tblPr>
        <w:tblW w:w="0" w:type="auto"/>
        <w:tblInd w:w="108" w:type="dxa"/>
        <w:tblCellMar>
          <w:left w:w="10" w:type="dxa"/>
          <w:right w:w="10" w:type="dxa"/>
        </w:tblCellMar>
        <w:tblLook w:val="04A0" w:firstRow="1" w:lastRow="0" w:firstColumn="1" w:lastColumn="0" w:noHBand="0" w:noVBand="1"/>
      </w:tblPr>
      <w:tblGrid>
        <w:gridCol w:w="4743"/>
        <w:gridCol w:w="1448"/>
        <w:gridCol w:w="1448"/>
        <w:gridCol w:w="1446"/>
      </w:tblGrid>
      <w:tr w:rsidR="00A610EE" w:rsidTr="00231ADC">
        <w:trPr>
          <w:trHeight w:val="1"/>
        </w:trPr>
        <w:tc>
          <w:tcPr>
            <w:tcW w:w="4817"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A610EE" w:rsidRDefault="00A610EE" w:rsidP="00A610EE">
            <w:pPr>
              <w:spacing w:line="360" w:lineRule="auto"/>
            </w:pPr>
            <w:r>
              <w:rPr>
                <w:b/>
                <w:color w:val="000000"/>
              </w:rPr>
              <w:t>Záväzky</w:t>
            </w:r>
          </w:p>
        </w:tc>
        <w:tc>
          <w:tcPr>
            <w:tcW w:w="1456"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A610EE" w:rsidRDefault="00A610EE" w:rsidP="00A610EE">
            <w:pPr>
              <w:jc w:val="center"/>
            </w:pPr>
            <w:r>
              <w:rPr>
                <w:b/>
                <w:color w:val="000000"/>
                <w:sz w:val="20"/>
              </w:rPr>
              <w:t>Zostatok k 31.12 2021</w:t>
            </w:r>
          </w:p>
        </w:tc>
        <w:tc>
          <w:tcPr>
            <w:tcW w:w="1456"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A610EE" w:rsidRDefault="00A610EE" w:rsidP="00A610EE">
            <w:pPr>
              <w:jc w:val="center"/>
              <w:rPr>
                <w:b/>
                <w:color w:val="000000"/>
                <w:sz w:val="20"/>
              </w:rPr>
            </w:pPr>
            <w:r>
              <w:rPr>
                <w:b/>
                <w:color w:val="000000"/>
                <w:sz w:val="20"/>
              </w:rPr>
              <w:t>Zostatok</w:t>
            </w:r>
          </w:p>
          <w:p w:rsidR="00A610EE" w:rsidRDefault="00A610EE" w:rsidP="00A610EE">
            <w:pPr>
              <w:jc w:val="center"/>
            </w:pPr>
            <w:r>
              <w:rPr>
                <w:b/>
                <w:color w:val="000000"/>
                <w:sz w:val="20"/>
              </w:rPr>
              <w:t>K 31.12 2022</w:t>
            </w:r>
          </w:p>
        </w:tc>
        <w:tc>
          <w:tcPr>
            <w:tcW w:w="1456" w:type="dxa"/>
            <w:tcBorders>
              <w:top w:val="single" w:sz="4" w:space="0" w:color="000000"/>
              <w:left w:val="single" w:sz="4" w:space="0" w:color="000000"/>
              <w:bottom w:val="single" w:sz="4" w:space="0" w:color="000000"/>
              <w:right w:val="single" w:sz="4" w:space="0" w:color="000000"/>
            </w:tcBorders>
            <w:shd w:val="clear" w:color="auto" w:fill="D9D9D9"/>
          </w:tcPr>
          <w:p w:rsidR="00A610EE" w:rsidRDefault="00A610EE" w:rsidP="00A610EE">
            <w:pPr>
              <w:jc w:val="center"/>
            </w:pPr>
            <w:r>
              <w:rPr>
                <w:b/>
                <w:color w:val="000000"/>
                <w:sz w:val="20"/>
              </w:rPr>
              <w:t>Zostatok k 31.12 2023</w:t>
            </w:r>
          </w:p>
        </w:tc>
      </w:tr>
      <w:tr w:rsidR="00A610EE" w:rsidTr="00231ADC">
        <w:trPr>
          <w:trHeight w:val="1"/>
        </w:trPr>
        <w:tc>
          <w:tcPr>
            <w:tcW w:w="4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pPr>
            <w:r>
              <w:rPr>
                <w:color w:val="000000"/>
              </w:rPr>
              <w:t xml:space="preserve">Záväzky krátkodobé do lehoty splatnosti  </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8 717,62</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9 007,98</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Pr>
          <w:p w:rsidR="00A610EE" w:rsidRDefault="00A610EE" w:rsidP="00A610EE">
            <w:pPr>
              <w:spacing w:line="360" w:lineRule="auto"/>
              <w:jc w:val="right"/>
            </w:pPr>
            <w:r>
              <w:t>12 467,21</w:t>
            </w:r>
          </w:p>
        </w:tc>
      </w:tr>
      <w:tr w:rsidR="00A610EE" w:rsidTr="00231ADC">
        <w:trPr>
          <w:trHeight w:val="1"/>
        </w:trPr>
        <w:tc>
          <w:tcPr>
            <w:tcW w:w="4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pPr>
            <w:r>
              <w:rPr>
                <w:color w:val="000000"/>
              </w:rPr>
              <w:t xml:space="preserve">Záväzky krátkodobé po lehote splatnosti  </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0,00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0,00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Pr>
          <w:p w:rsidR="00A610EE" w:rsidRDefault="00A610EE" w:rsidP="00A610EE">
            <w:pPr>
              <w:spacing w:line="360" w:lineRule="auto"/>
              <w:jc w:val="right"/>
            </w:pPr>
            <w:r>
              <w:rPr>
                <w:color w:val="000000"/>
              </w:rPr>
              <w:t>0,00</w:t>
            </w:r>
          </w:p>
        </w:tc>
      </w:tr>
      <w:tr w:rsidR="00A610EE" w:rsidTr="00231ADC">
        <w:trPr>
          <w:trHeight w:val="1"/>
        </w:trPr>
        <w:tc>
          <w:tcPr>
            <w:tcW w:w="4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pPr>
            <w:r>
              <w:rPr>
                <w:color w:val="000000"/>
              </w:rPr>
              <w:t xml:space="preserve">Záväzky dlhodobé do lehoty splatnosti  </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1001,00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1001,00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Pr>
          <w:p w:rsidR="00A610EE" w:rsidRDefault="00A610EE" w:rsidP="00A610EE">
            <w:pPr>
              <w:spacing w:line="360" w:lineRule="auto"/>
              <w:jc w:val="right"/>
            </w:pPr>
            <w:r>
              <w:t>1 987,55</w:t>
            </w:r>
          </w:p>
        </w:tc>
      </w:tr>
      <w:tr w:rsidR="00A610EE" w:rsidTr="00231ADC">
        <w:trPr>
          <w:trHeight w:val="1"/>
        </w:trPr>
        <w:tc>
          <w:tcPr>
            <w:tcW w:w="48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pPr>
            <w:r>
              <w:rPr>
                <w:color w:val="000000"/>
              </w:rPr>
              <w:t xml:space="preserve">Záväzky dlhodobé po lehote splatnosti  </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0,00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A610EE" w:rsidRDefault="00A610EE" w:rsidP="00A610EE">
            <w:pPr>
              <w:spacing w:line="360" w:lineRule="auto"/>
              <w:jc w:val="right"/>
            </w:pPr>
            <w:r>
              <w:rPr>
                <w:color w:val="000000"/>
              </w:rPr>
              <w:t>0,00</w:t>
            </w:r>
          </w:p>
        </w:tc>
        <w:tc>
          <w:tcPr>
            <w:tcW w:w="1456" w:type="dxa"/>
            <w:tcBorders>
              <w:top w:val="single" w:sz="4" w:space="0" w:color="000000"/>
              <w:left w:val="single" w:sz="4" w:space="0" w:color="000000"/>
              <w:bottom w:val="single" w:sz="4" w:space="0" w:color="000000"/>
              <w:right w:val="single" w:sz="4" w:space="0" w:color="000000"/>
            </w:tcBorders>
            <w:shd w:val="clear" w:color="000000" w:fill="FFFFFF"/>
          </w:tcPr>
          <w:p w:rsidR="00A610EE" w:rsidRDefault="00A610EE" w:rsidP="00A610EE">
            <w:pPr>
              <w:spacing w:line="360" w:lineRule="auto"/>
              <w:jc w:val="right"/>
            </w:pPr>
            <w:r>
              <w:rPr>
                <w:color w:val="000000"/>
              </w:rPr>
              <w:t>0,00</w:t>
            </w:r>
          </w:p>
        </w:tc>
      </w:tr>
    </w:tbl>
    <w:p w:rsidR="00D833EC" w:rsidRPr="00F80C7A" w:rsidRDefault="00D833EC" w:rsidP="00F7457B">
      <w:pPr>
        <w:tabs>
          <w:tab w:val="left" w:pos="2880"/>
          <w:tab w:val="right" w:pos="8820"/>
        </w:tabs>
        <w:jc w:val="both"/>
      </w:pPr>
    </w:p>
    <w:p w:rsidR="00F7457B" w:rsidRPr="00AD5324" w:rsidRDefault="00795FEF" w:rsidP="00FC7D5B">
      <w:pPr>
        <w:spacing w:line="360" w:lineRule="auto"/>
        <w:jc w:val="both"/>
        <w:rPr>
          <w:color w:val="00B050"/>
        </w:rPr>
      </w:pPr>
      <w:r w:rsidRPr="00F80C7A">
        <w:t>Analýza významných položiek z účtovnej závierky</w:t>
      </w:r>
      <w:r w:rsidRPr="00AD5324">
        <w:rPr>
          <w:color w:val="00B050"/>
        </w:rPr>
        <w:t>:</w:t>
      </w:r>
    </w:p>
    <w:p w:rsidR="003679A0" w:rsidRDefault="00AF522D" w:rsidP="00823784">
      <w:pPr>
        <w:pStyle w:val="Nadpis1"/>
      </w:pPr>
      <w:bookmarkStart w:id="25" w:name="_Toc12524289"/>
      <w:r w:rsidRPr="000D112D">
        <w:lastRenderedPageBreak/>
        <w:t xml:space="preserve">Hospodársky výsledok </w:t>
      </w:r>
      <w:r w:rsidR="0066599E" w:rsidRPr="000D112D">
        <w:t xml:space="preserve">za </w:t>
      </w:r>
      <w:r w:rsidR="00255794" w:rsidRPr="000D112D">
        <w:t>20</w:t>
      </w:r>
      <w:r w:rsidR="007E447E" w:rsidRPr="000D112D">
        <w:t>2</w:t>
      </w:r>
      <w:r w:rsidR="00673388">
        <w:t>3</w:t>
      </w:r>
      <w:r w:rsidR="0066599E" w:rsidRPr="000D112D">
        <w:t xml:space="preserve"> -</w:t>
      </w:r>
      <w:r w:rsidR="0066599E" w:rsidRPr="00F80C7A">
        <w:t xml:space="preserve"> vývoj nákladov a</w:t>
      </w:r>
      <w:r w:rsidR="00673388">
        <w:t> </w:t>
      </w:r>
      <w:r w:rsidR="0066599E" w:rsidRPr="00F80C7A">
        <w:t>výnosov</w:t>
      </w:r>
      <w:bookmarkEnd w:id="25"/>
    </w:p>
    <w:tbl>
      <w:tblPr>
        <w:tblW w:w="0" w:type="auto"/>
        <w:tblInd w:w="108" w:type="dxa"/>
        <w:tblCellMar>
          <w:left w:w="10" w:type="dxa"/>
          <w:right w:w="10" w:type="dxa"/>
        </w:tblCellMar>
        <w:tblLook w:val="04A0" w:firstRow="1" w:lastRow="0" w:firstColumn="1" w:lastColumn="0" w:noHBand="0" w:noVBand="1"/>
      </w:tblPr>
      <w:tblGrid>
        <w:gridCol w:w="3786"/>
        <w:gridCol w:w="1767"/>
        <w:gridCol w:w="1771"/>
        <w:gridCol w:w="1761"/>
      </w:tblGrid>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auto" w:fill="D0CBAC"/>
            <w:tcMar>
              <w:left w:w="108" w:type="dxa"/>
              <w:right w:w="108" w:type="dxa"/>
            </w:tcMar>
          </w:tcPr>
          <w:p w:rsidR="00673388" w:rsidRDefault="00673388" w:rsidP="00673388">
            <w:pPr>
              <w:spacing w:line="360" w:lineRule="auto"/>
              <w:jc w:val="center"/>
            </w:pPr>
            <w:r>
              <w:rPr>
                <w:b/>
                <w:color w:val="000000"/>
              </w:rPr>
              <w:t>Názov</w:t>
            </w:r>
          </w:p>
        </w:tc>
        <w:tc>
          <w:tcPr>
            <w:tcW w:w="1781" w:type="dxa"/>
            <w:tcBorders>
              <w:top w:val="single" w:sz="4" w:space="0" w:color="000000"/>
              <w:left w:val="single" w:sz="4" w:space="0" w:color="000000"/>
              <w:bottom w:val="single" w:sz="4" w:space="0" w:color="000000"/>
              <w:right w:val="single" w:sz="4" w:space="0" w:color="000000"/>
            </w:tcBorders>
            <w:shd w:val="clear" w:color="auto" w:fill="D0CBAC"/>
            <w:tcMar>
              <w:left w:w="108" w:type="dxa"/>
              <w:right w:w="108" w:type="dxa"/>
            </w:tcMar>
          </w:tcPr>
          <w:p w:rsidR="00673388" w:rsidRDefault="00673388" w:rsidP="00673388">
            <w:pPr>
              <w:jc w:val="center"/>
            </w:pPr>
            <w:r>
              <w:rPr>
                <w:color w:val="000000"/>
              </w:rPr>
              <w:t xml:space="preserve">Skutočnosť </w:t>
            </w:r>
            <w:r>
              <w:rPr>
                <w:color w:val="000000"/>
              </w:rPr>
              <w:br/>
              <w:t>k 31.12.2021</w:t>
            </w:r>
          </w:p>
        </w:tc>
        <w:tc>
          <w:tcPr>
            <w:tcW w:w="1781" w:type="dxa"/>
            <w:tcBorders>
              <w:top w:val="single" w:sz="4" w:space="0" w:color="000000"/>
              <w:left w:val="single" w:sz="4" w:space="0" w:color="000000"/>
              <w:bottom w:val="single" w:sz="4" w:space="0" w:color="000000"/>
              <w:right w:val="single" w:sz="4" w:space="0" w:color="000000"/>
            </w:tcBorders>
            <w:shd w:val="clear" w:color="auto" w:fill="D0CBAC"/>
            <w:tcMar>
              <w:left w:w="108" w:type="dxa"/>
              <w:right w:w="108" w:type="dxa"/>
            </w:tcMar>
          </w:tcPr>
          <w:p w:rsidR="00673388" w:rsidRDefault="00673388" w:rsidP="00673388">
            <w:pPr>
              <w:jc w:val="center"/>
              <w:rPr>
                <w:color w:val="000000"/>
              </w:rPr>
            </w:pPr>
            <w:r>
              <w:rPr>
                <w:color w:val="000000"/>
              </w:rPr>
              <w:t>Skutočnosť</w:t>
            </w:r>
          </w:p>
          <w:p w:rsidR="00673388" w:rsidRDefault="00673388" w:rsidP="00673388">
            <w:pPr>
              <w:jc w:val="center"/>
            </w:pPr>
            <w:r>
              <w:rPr>
                <w:color w:val="000000"/>
              </w:rPr>
              <w:t>k 31. 12. 2022</w:t>
            </w:r>
          </w:p>
        </w:tc>
        <w:tc>
          <w:tcPr>
            <w:tcW w:w="1781" w:type="dxa"/>
            <w:tcBorders>
              <w:top w:val="single" w:sz="4" w:space="0" w:color="000000"/>
              <w:left w:val="single" w:sz="4" w:space="0" w:color="000000"/>
              <w:bottom w:val="single" w:sz="4" w:space="0" w:color="000000"/>
              <w:right w:val="single" w:sz="4" w:space="0" w:color="000000"/>
            </w:tcBorders>
            <w:shd w:val="clear" w:color="auto" w:fill="D0CBAC"/>
          </w:tcPr>
          <w:p w:rsidR="00673388" w:rsidRPr="001119C1" w:rsidRDefault="00673388" w:rsidP="00673388">
            <w:pPr>
              <w:jc w:val="center"/>
            </w:pPr>
            <w:r w:rsidRPr="001119C1">
              <w:t xml:space="preserve">Skutočnosť </w:t>
            </w:r>
          </w:p>
          <w:p w:rsidR="00673388" w:rsidRDefault="00673388" w:rsidP="00673388">
            <w:pPr>
              <w:jc w:val="center"/>
            </w:pPr>
            <w:r w:rsidRPr="001119C1">
              <w:t>k 31.12.2023</w:t>
            </w:r>
          </w:p>
        </w:tc>
      </w:tr>
      <w:tr w:rsidR="00673388" w:rsidRPr="001057A7"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673388" w:rsidRDefault="00673388" w:rsidP="00673388">
            <w:pPr>
              <w:spacing w:line="360" w:lineRule="auto"/>
              <w:jc w:val="both"/>
            </w:pPr>
            <w:r>
              <w:rPr>
                <w:b/>
                <w:color w:val="000000"/>
              </w:rPr>
              <w:t>Náklady</w:t>
            </w:r>
          </w:p>
        </w:tc>
        <w:tc>
          <w:tcPr>
            <w:tcW w:w="1781"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673388" w:rsidRDefault="00673388" w:rsidP="00673388">
            <w:pPr>
              <w:spacing w:line="360" w:lineRule="auto"/>
              <w:jc w:val="right"/>
            </w:pPr>
            <w:r>
              <w:rPr>
                <w:b/>
                <w:color w:val="000000"/>
              </w:rPr>
              <w:t>189 180,64</w:t>
            </w:r>
          </w:p>
        </w:tc>
        <w:tc>
          <w:tcPr>
            <w:tcW w:w="1781" w:type="dxa"/>
            <w:tcBorders>
              <w:top w:val="single" w:sz="4" w:space="0" w:color="000000"/>
              <w:left w:val="single" w:sz="4" w:space="0" w:color="000000"/>
              <w:bottom w:val="single" w:sz="4" w:space="0" w:color="000000"/>
              <w:right w:val="single" w:sz="4" w:space="0" w:color="000000"/>
            </w:tcBorders>
            <w:shd w:val="clear" w:color="auto" w:fill="D9D9D9"/>
            <w:tcMar>
              <w:left w:w="108" w:type="dxa"/>
              <w:right w:w="108" w:type="dxa"/>
            </w:tcMar>
          </w:tcPr>
          <w:p w:rsidR="00673388" w:rsidRPr="00D40EF5" w:rsidRDefault="00673388" w:rsidP="00673388">
            <w:pPr>
              <w:spacing w:line="360" w:lineRule="auto"/>
              <w:jc w:val="center"/>
            </w:pPr>
            <w:r w:rsidRPr="00D40EF5">
              <w:rPr>
                <w:b/>
                <w:color w:val="000000"/>
              </w:rPr>
              <w:t>227 992,39</w:t>
            </w:r>
          </w:p>
        </w:tc>
        <w:tc>
          <w:tcPr>
            <w:tcW w:w="1781" w:type="dxa"/>
            <w:tcBorders>
              <w:top w:val="single" w:sz="4" w:space="0" w:color="000000"/>
              <w:left w:val="single" w:sz="4" w:space="0" w:color="000000"/>
              <w:bottom w:val="single" w:sz="4" w:space="0" w:color="000000"/>
              <w:right w:val="single" w:sz="4" w:space="0" w:color="000000"/>
            </w:tcBorders>
            <w:shd w:val="clear" w:color="auto" w:fill="D9D9D9"/>
          </w:tcPr>
          <w:p w:rsidR="00673388" w:rsidRPr="001057A7" w:rsidRDefault="001057A7" w:rsidP="00673388">
            <w:pPr>
              <w:spacing w:line="360" w:lineRule="auto"/>
              <w:jc w:val="right"/>
              <w:rPr>
                <w:b/>
              </w:rPr>
            </w:pPr>
            <w:r w:rsidRPr="001057A7">
              <w:rPr>
                <w:b/>
              </w:rPr>
              <w:t>283 276,05</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both"/>
            </w:pPr>
            <w:r>
              <w:rPr>
                <w:color w:val="000000"/>
              </w:rPr>
              <w:t>50 – Spotrebované nákupy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24 107,04</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t>50 366,40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C57974" w:rsidP="00673388">
            <w:pPr>
              <w:spacing w:line="360" w:lineRule="auto"/>
              <w:jc w:val="right"/>
            </w:pPr>
            <w:r>
              <w:t>51 538,25</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both"/>
            </w:pPr>
            <w:r>
              <w:rPr>
                <w:color w:val="000000"/>
              </w:rPr>
              <w:t>51 – Služby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20 182,13</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t>43 354,36</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776101" w:rsidP="00673388">
            <w:pPr>
              <w:spacing w:line="360" w:lineRule="auto"/>
              <w:jc w:val="right"/>
            </w:pPr>
            <w:r>
              <w:t>29 064,39</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both"/>
            </w:pPr>
            <w:r>
              <w:rPr>
                <w:color w:val="000000"/>
              </w:rPr>
              <w:t>52 – Osobné náklady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95 613,61</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t>123 578,80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776101" w:rsidP="00673388">
            <w:pPr>
              <w:spacing w:line="360" w:lineRule="auto"/>
              <w:jc w:val="right"/>
            </w:pPr>
            <w:r>
              <w:t>122 973,05</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both"/>
            </w:pPr>
            <w:r>
              <w:rPr>
                <w:color w:val="000000"/>
              </w:rPr>
              <w:t xml:space="preserve">53 – </w:t>
            </w:r>
            <w:r w:rsidR="00286327">
              <w:t>Dane a  poplatky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3 620,40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1057A7" w:rsidP="00673388">
            <w:pPr>
              <w:spacing w:line="360" w:lineRule="auto"/>
              <w:jc w:val="center"/>
            </w:pPr>
            <w:r>
              <w:t>20 424,66</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776101" w:rsidP="00673388">
            <w:pPr>
              <w:spacing w:line="360" w:lineRule="auto"/>
              <w:jc w:val="right"/>
            </w:pPr>
            <w:r>
              <w:t>2 663,47</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54 – Ostatné náklady na prevádzkovú činnosť</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4 023,73</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D40EF5" w:rsidTr="00231ADC">
              <w:trPr>
                <w:tblCellSpacing w:w="15" w:type="dxa"/>
                <w:jc w:val="center"/>
              </w:trPr>
              <w:tc>
                <w:tcPr>
                  <w:tcW w:w="0" w:type="auto"/>
                  <w:vAlign w:val="center"/>
                  <w:hideMark/>
                </w:tcPr>
                <w:p w:rsidR="00673388" w:rsidRPr="00D40EF5" w:rsidRDefault="00673388" w:rsidP="00673388">
                  <w:pPr>
                    <w:jc w:val="center"/>
                  </w:pPr>
                  <w:r w:rsidRPr="00D40EF5">
                    <w:t>5 262,45</w:t>
                  </w:r>
                </w:p>
              </w:tc>
              <w:tc>
                <w:tcPr>
                  <w:tcW w:w="0" w:type="auto"/>
                  <w:vAlign w:val="center"/>
                  <w:hideMark/>
                </w:tcPr>
                <w:p w:rsidR="00673388" w:rsidRPr="00D40EF5" w:rsidRDefault="00673388" w:rsidP="00673388">
                  <w:pPr>
                    <w:jc w:val="center"/>
                  </w:pPr>
                </w:p>
              </w:tc>
            </w:tr>
          </w:tbl>
          <w:p w:rsidR="00673388" w:rsidRPr="00D40EF5" w:rsidRDefault="00673388" w:rsidP="00673388">
            <w:pPr>
              <w:spacing w:line="360" w:lineRule="auto"/>
              <w:jc w:val="center"/>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2 170,34</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55 – Odpisy, rezervy a OP z prevádzkovej a finančnej činnosti a zúčtovanie časového rozlíšenia</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39 177,83</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t>360,00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53 636,10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56 – Finančné náklady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1 108,96</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D40EF5" w:rsidTr="00231ADC">
              <w:trPr>
                <w:tblCellSpacing w:w="15" w:type="dxa"/>
                <w:jc w:val="center"/>
              </w:trPr>
              <w:tc>
                <w:tcPr>
                  <w:tcW w:w="0" w:type="auto"/>
                  <w:vAlign w:val="center"/>
                  <w:hideMark/>
                </w:tcPr>
                <w:p w:rsidR="00673388" w:rsidRPr="00D40EF5" w:rsidRDefault="00673388" w:rsidP="00673388">
                  <w:pPr>
                    <w:jc w:val="center"/>
                  </w:pPr>
                  <w:r w:rsidRPr="00D40EF5">
                    <w:t>1 400,01</w:t>
                  </w:r>
                </w:p>
              </w:tc>
              <w:tc>
                <w:tcPr>
                  <w:tcW w:w="0" w:type="auto"/>
                  <w:vAlign w:val="center"/>
                  <w:hideMark/>
                </w:tcPr>
                <w:p w:rsidR="00673388" w:rsidRPr="00D40EF5" w:rsidRDefault="00673388" w:rsidP="00673388">
                  <w:pPr>
                    <w:jc w:val="center"/>
                  </w:pPr>
                </w:p>
              </w:tc>
            </w:tr>
          </w:tbl>
          <w:p w:rsidR="00673388" w:rsidRPr="00D40EF5" w:rsidRDefault="00673388" w:rsidP="00673388">
            <w:pPr>
              <w:spacing w:line="360" w:lineRule="auto"/>
              <w:jc w:val="center"/>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1 429,26</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57 – Mimoriadne náklady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58 – Náklady na transfery a náklady z odvodov príjmov</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1 346,94</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D40EF5" w:rsidTr="00231ADC">
              <w:trPr>
                <w:tblCellSpacing w:w="15" w:type="dxa"/>
                <w:jc w:val="center"/>
              </w:trPr>
              <w:tc>
                <w:tcPr>
                  <w:tcW w:w="0" w:type="auto"/>
                  <w:vAlign w:val="center"/>
                  <w:hideMark/>
                </w:tcPr>
                <w:p w:rsidR="00673388" w:rsidRPr="00D40EF5" w:rsidRDefault="00673388" w:rsidP="00673388">
                  <w:pPr>
                    <w:jc w:val="center"/>
                  </w:pPr>
                  <w:r w:rsidRPr="00D40EF5">
                    <w:t>1 006,90</w:t>
                  </w:r>
                </w:p>
              </w:tc>
              <w:tc>
                <w:tcPr>
                  <w:tcW w:w="0" w:type="auto"/>
                  <w:vAlign w:val="center"/>
                  <w:hideMark/>
                </w:tcPr>
                <w:p w:rsidR="00673388" w:rsidRPr="00D40EF5" w:rsidRDefault="00673388" w:rsidP="00673388">
                  <w:pPr>
                    <w:jc w:val="center"/>
                  </w:pPr>
                </w:p>
              </w:tc>
            </w:tr>
          </w:tbl>
          <w:p w:rsidR="00673388" w:rsidRPr="00D40EF5" w:rsidRDefault="00673388" w:rsidP="00673388">
            <w:pPr>
              <w:spacing w:line="360" w:lineRule="auto"/>
              <w:jc w:val="center"/>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2 040,00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59 – Dane z príjmov</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D40EF5" w:rsidRDefault="00673388" w:rsidP="00673388">
            <w:pPr>
              <w:spacing w:line="360" w:lineRule="auto"/>
              <w:jc w:val="center"/>
            </w:pPr>
            <w:r w:rsidRPr="00D40EF5">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b/>
                <w:color w:val="000000"/>
              </w:rPr>
              <w:t>Výnosy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b/>
              </w:rPr>
              <w:t>246 926,04</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spacing w:line="360" w:lineRule="auto"/>
              <w:jc w:val="center"/>
              <w:rPr>
                <w:b/>
              </w:rPr>
            </w:pPr>
            <w:r w:rsidRPr="002B443B">
              <w:rPr>
                <w:b/>
              </w:rPr>
              <w:t>235 234,61</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Pr="001057A7" w:rsidRDefault="001057A7" w:rsidP="00673388">
            <w:pPr>
              <w:spacing w:line="360" w:lineRule="auto"/>
              <w:jc w:val="right"/>
              <w:rPr>
                <w:b/>
              </w:rPr>
            </w:pPr>
            <w:r w:rsidRPr="001057A7">
              <w:rPr>
                <w:b/>
              </w:rPr>
              <w:t>332 100,78</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60 – Tržby za vlastné výkony a tovar</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3 382,74</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D40EF5" w:rsidTr="00231ADC">
              <w:trPr>
                <w:tblCellSpacing w:w="15" w:type="dxa"/>
                <w:jc w:val="center"/>
              </w:trPr>
              <w:tc>
                <w:tcPr>
                  <w:tcW w:w="0" w:type="auto"/>
                  <w:vAlign w:val="center"/>
                  <w:hideMark/>
                </w:tcPr>
                <w:p w:rsidR="00673388" w:rsidRPr="00D40EF5" w:rsidRDefault="00673388" w:rsidP="00673388">
                  <w:pPr>
                    <w:jc w:val="right"/>
                  </w:pPr>
                  <w:r w:rsidRPr="00D40EF5">
                    <w:t xml:space="preserve">4 490,42 </w:t>
                  </w:r>
                </w:p>
              </w:tc>
              <w:tc>
                <w:tcPr>
                  <w:tcW w:w="0" w:type="auto"/>
                  <w:vAlign w:val="center"/>
                  <w:hideMark/>
                </w:tcPr>
                <w:p w:rsidR="00673388" w:rsidRPr="00D40EF5" w:rsidRDefault="00673388" w:rsidP="00673388">
                  <w:pPr>
                    <w:jc w:val="right"/>
                  </w:pPr>
                </w:p>
              </w:tc>
            </w:tr>
          </w:tbl>
          <w:p w:rsidR="00673388" w:rsidRPr="002B443B" w:rsidRDefault="00673388" w:rsidP="00673388">
            <w:pPr>
              <w:spacing w:line="360" w:lineRule="auto"/>
              <w:jc w:val="right"/>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63 089,34</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61 – Zmena stavu vnútroorganizačných služieb</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spacing w:line="360" w:lineRule="auto"/>
              <w:jc w:val="center"/>
            </w:pPr>
            <w:r w:rsidRPr="002B443B">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62 – Aktivácia</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spacing w:line="360" w:lineRule="auto"/>
              <w:jc w:val="center"/>
            </w:pPr>
            <w:r w:rsidRPr="002B443B">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63 – Daňové a colné výnosy a výnosy z poplatkov</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201 367,13</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155"/>
              <w:gridCol w:w="81"/>
            </w:tblGrid>
            <w:tr w:rsidR="00673388" w:rsidRPr="002B443B" w:rsidTr="00231ADC">
              <w:trPr>
                <w:tblCellSpacing w:w="15" w:type="dxa"/>
                <w:jc w:val="center"/>
              </w:trPr>
              <w:tc>
                <w:tcPr>
                  <w:tcW w:w="0" w:type="auto"/>
                  <w:vAlign w:val="center"/>
                  <w:hideMark/>
                </w:tcPr>
                <w:p w:rsidR="00673388" w:rsidRPr="002B443B" w:rsidRDefault="00673388" w:rsidP="00673388">
                  <w:pPr>
                    <w:jc w:val="right"/>
                  </w:pPr>
                  <w:r w:rsidRPr="002B443B">
                    <w:t xml:space="preserve">222 819,63 </w:t>
                  </w:r>
                </w:p>
              </w:tc>
              <w:tc>
                <w:tcPr>
                  <w:tcW w:w="0" w:type="auto"/>
                  <w:vAlign w:val="center"/>
                  <w:hideMark/>
                </w:tcPr>
                <w:p w:rsidR="00673388" w:rsidRPr="002B443B" w:rsidRDefault="00673388" w:rsidP="00673388">
                  <w:pPr>
                    <w:jc w:val="right"/>
                  </w:pPr>
                </w:p>
              </w:tc>
            </w:tr>
          </w:tbl>
          <w:p w:rsidR="00673388" w:rsidRPr="002B443B" w:rsidRDefault="00673388" w:rsidP="00673388">
            <w:pPr>
              <w:spacing w:line="360" w:lineRule="auto"/>
              <w:jc w:val="right"/>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4A77F7" w:rsidP="00673388">
            <w:pPr>
              <w:spacing w:line="360" w:lineRule="auto"/>
              <w:jc w:val="right"/>
            </w:pPr>
            <w:r>
              <w:t>209 837,85</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64 – Ostatné výnosy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t>614,00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2B443B" w:rsidTr="00231ADC">
              <w:trPr>
                <w:tblCellSpacing w:w="15" w:type="dxa"/>
                <w:jc w:val="center"/>
              </w:trPr>
              <w:tc>
                <w:tcPr>
                  <w:tcW w:w="0" w:type="auto"/>
                  <w:vAlign w:val="center"/>
                  <w:hideMark/>
                </w:tcPr>
                <w:p w:rsidR="00673388" w:rsidRPr="002B443B" w:rsidRDefault="00673388" w:rsidP="00673388">
                  <w:pPr>
                    <w:jc w:val="right"/>
                  </w:pPr>
                  <w:r w:rsidRPr="002B443B">
                    <w:t xml:space="preserve">1 164,96 </w:t>
                  </w:r>
                </w:p>
              </w:tc>
              <w:tc>
                <w:tcPr>
                  <w:tcW w:w="0" w:type="auto"/>
                  <w:vAlign w:val="center"/>
                  <w:hideMark/>
                </w:tcPr>
                <w:p w:rsidR="00673388" w:rsidRPr="002B443B" w:rsidRDefault="00673388" w:rsidP="00673388">
                  <w:pPr>
                    <w:jc w:val="right"/>
                  </w:pPr>
                </w:p>
              </w:tc>
            </w:tr>
          </w:tbl>
          <w:p w:rsidR="00673388" w:rsidRPr="002B443B" w:rsidRDefault="00673388" w:rsidP="00673388">
            <w:pPr>
              <w:spacing w:line="360" w:lineRule="auto"/>
              <w:jc w:val="right"/>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119C1" w:rsidP="00673388">
            <w:pPr>
              <w:spacing w:line="360" w:lineRule="auto"/>
              <w:jc w:val="right"/>
            </w:pPr>
            <w:r>
              <w:t>808,92</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65 – Zúčtovanie rezerv a OP z prevádzkovej a finančnej činnosti a zúčtovanie časového rozlíšenia</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spacing w:line="360" w:lineRule="auto"/>
              <w:jc w:val="center"/>
            </w:pPr>
            <w:r w:rsidRPr="002B443B">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66 – Finančné výnosy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spacing w:line="360" w:lineRule="auto"/>
              <w:jc w:val="center"/>
            </w:pPr>
            <w:r w:rsidRPr="002B443B">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spacing w:line="360" w:lineRule="auto"/>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67 – Mimoriadne výnosy</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jc w:val="right"/>
            </w:pPr>
            <w:r>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Pr="002B443B" w:rsidRDefault="00673388" w:rsidP="00673388">
            <w:pPr>
              <w:jc w:val="center"/>
            </w:pPr>
            <w:r w:rsidRPr="002B443B">
              <w:rPr>
                <w:color w:val="000000"/>
              </w:rPr>
              <w:t>0,00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673388" w:rsidP="00673388">
            <w:pPr>
              <w:jc w:val="right"/>
            </w:pPr>
            <w:r>
              <w:rPr>
                <w:color w:val="000000"/>
              </w:rPr>
              <w:t>0,00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r>
              <w:rPr>
                <w:color w:val="000000"/>
              </w:rPr>
              <w:t>69 – Výnosy z transferov a rozpočtových príjmov v obciach, VÚC a v RO a PO zriadených obcou alebo VÚC</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center"/>
            </w:pPr>
            <w:r>
              <w:rPr>
                <w:color w:val="000000"/>
              </w:rPr>
              <w:t>41 562,17</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95"/>
              <w:gridCol w:w="81"/>
            </w:tblGrid>
            <w:tr w:rsidR="00673388" w:rsidRPr="002B443B" w:rsidTr="00231ADC">
              <w:trPr>
                <w:tblCellSpacing w:w="15" w:type="dxa"/>
              </w:trPr>
              <w:tc>
                <w:tcPr>
                  <w:tcW w:w="0" w:type="auto"/>
                  <w:vAlign w:val="center"/>
                  <w:hideMark/>
                </w:tcPr>
                <w:p w:rsidR="00673388" w:rsidRPr="002B443B" w:rsidRDefault="00673388" w:rsidP="00673388">
                  <w:pPr>
                    <w:jc w:val="center"/>
                  </w:pPr>
                  <w:r>
                    <w:t xml:space="preserve">   </w:t>
                  </w:r>
                  <w:r w:rsidRPr="002B443B">
                    <w:t>6 759,60</w:t>
                  </w:r>
                </w:p>
              </w:tc>
              <w:tc>
                <w:tcPr>
                  <w:tcW w:w="0" w:type="auto"/>
                  <w:vAlign w:val="center"/>
                  <w:hideMark/>
                </w:tcPr>
                <w:p w:rsidR="00673388" w:rsidRPr="002B443B" w:rsidRDefault="00673388" w:rsidP="00673388">
                  <w:pPr>
                    <w:jc w:val="center"/>
                  </w:pPr>
                </w:p>
              </w:tc>
            </w:tr>
          </w:tbl>
          <w:p w:rsidR="00673388" w:rsidRPr="002B443B" w:rsidRDefault="00673388" w:rsidP="00673388">
            <w:pPr>
              <w:spacing w:line="360" w:lineRule="auto"/>
              <w:jc w:val="center"/>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58 364,60</w:t>
            </w:r>
          </w:p>
        </w:tc>
      </w:tr>
      <w:tr w:rsidR="00673388" w:rsidTr="00231ADC">
        <w:trPr>
          <w:trHeight w:val="1"/>
        </w:trPr>
        <w:tc>
          <w:tcPr>
            <w:tcW w:w="38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rPr>
                <w:b/>
                <w:color w:val="000000"/>
              </w:rPr>
            </w:pPr>
            <w:r>
              <w:rPr>
                <w:b/>
                <w:color w:val="000000"/>
              </w:rPr>
              <w:t>Hospodársky výsledok</w:t>
            </w:r>
          </w:p>
          <w:p w:rsidR="00673388" w:rsidRDefault="00673388" w:rsidP="00673388">
            <w:r>
              <w:rPr>
                <w:b/>
                <w:color w:val="000000"/>
              </w:rPr>
              <w:t>/ + kladný HV, - záporný HV /</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73388" w:rsidRDefault="00673388" w:rsidP="00673388">
            <w:pPr>
              <w:spacing w:line="360" w:lineRule="auto"/>
              <w:jc w:val="right"/>
            </w:pPr>
            <w:r>
              <w:rPr>
                <w:b/>
                <w:color w:val="000000"/>
              </w:rPr>
              <w:t>57 745,40</w:t>
            </w:r>
          </w:p>
        </w:tc>
        <w:tc>
          <w:tcPr>
            <w:tcW w:w="17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915"/>
              <w:gridCol w:w="81"/>
            </w:tblGrid>
            <w:tr w:rsidR="00673388" w:rsidRPr="002B443B" w:rsidTr="00231ADC">
              <w:trPr>
                <w:tblCellSpacing w:w="15" w:type="dxa"/>
                <w:jc w:val="center"/>
              </w:trPr>
              <w:tc>
                <w:tcPr>
                  <w:tcW w:w="0" w:type="auto"/>
                  <w:vAlign w:val="center"/>
                  <w:hideMark/>
                </w:tcPr>
                <w:p w:rsidR="00673388" w:rsidRPr="002B443B" w:rsidRDefault="00673388" w:rsidP="00673388">
                  <w:pPr>
                    <w:jc w:val="center"/>
                    <w:rPr>
                      <w:b/>
                    </w:rPr>
                  </w:pPr>
                  <w:r w:rsidRPr="002B443B">
                    <w:rPr>
                      <w:b/>
                    </w:rPr>
                    <w:t>7 242,22</w:t>
                  </w:r>
                </w:p>
              </w:tc>
              <w:tc>
                <w:tcPr>
                  <w:tcW w:w="0" w:type="auto"/>
                  <w:vAlign w:val="center"/>
                  <w:hideMark/>
                </w:tcPr>
                <w:p w:rsidR="00673388" w:rsidRPr="002B443B" w:rsidRDefault="00673388" w:rsidP="00673388">
                  <w:pPr>
                    <w:jc w:val="center"/>
                    <w:rPr>
                      <w:b/>
                    </w:rPr>
                  </w:pPr>
                </w:p>
              </w:tc>
            </w:tr>
          </w:tbl>
          <w:p w:rsidR="00673388" w:rsidRPr="002B443B" w:rsidRDefault="00673388" w:rsidP="00673388">
            <w:pPr>
              <w:spacing w:line="360" w:lineRule="auto"/>
              <w:jc w:val="center"/>
            </w:pPr>
          </w:p>
        </w:tc>
        <w:tc>
          <w:tcPr>
            <w:tcW w:w="1781" w:type="dxa"/>
            <w:tcBorders>
              <w:top w:val="single" w:sz="4" w:space="0" w:color="000000"/>
              <w:left w:val="single" w:sz="4" w:space="0" w:color="000000"/>
              <w:bottom w:val="single" w:sz="4" w:space="0" w:color="000000"/>
              <w:right w:val="single" w:sz="4" w:space="0" w:color="000000"/>
            </w:tcBorders>
            <w:shd w:val="clear" w:color="000000" w:fill="FFFFFF"/>
          </w:tcPr>
          <w:p w:rsidR="00673388" w:rsidRDefault="001057A7" w:rsidP="00673388">
            <w:pPr>
              <w:spacing w:line="360" w:lineRule="auto"/>
              <w:jc w:val="right"/>
            </w:pPr>
            <w:r>
              <w:t>48 824,73</w:t>
            </w:r>
          </w:p>
        </w:tc>
      </w:tr>
    </w:tbl>
    <w:p w:rsidR="00673388" w:rsidRDefault="00673388" w:rsidP="00673388"/>
    <w:p w:rsidR="00673388" w:rsidRDefault="00673388" w:rsidP="00673388"/>
    <w:p w:rsidR="00552978" w:rsidRPr="00F80C7A" w:rsidRDefault="00552978" w:rsidP="00552978">
      <w:pPr>
        <w:jc w:val="both"/>
        <w:rPr>
          <w:b/>
        </w:rPr>
      </w:pPr>
      <w:r w:rsidRPr="00F80C7A">
        <w:rPr>
          <w:b/>
        </w:rPr>
        <w:t xml:space="preserve">Hospodársky výsledok </w:t>
      </w:r>
      <w:r w:rsidR="00277BD7" w:rsidRPr="00F80C7A">
        <w:rPr>
          <w:b/>
        </w:rPr>
        <w:t>kladný</w:t>
      </w:r>
      <w:r w:rsidRPr="00F80C7A">
        <w:rPr>
          <w:b/>
        </w:rPr>
        <w:t xml:space="preserve"> v sume </w:t>
      </w:r>
      <w:r w:rsidR="001057A7">
        <w:rPr>
          <w:b/>
        </w:rPr>
        <w:t xml:space="preserve">48 824,73 </w:t>
      </w:r>
      <w:r w:rsidRPr="00F80C7A">
        <w:rPr>
          <w:b/>
        </w:rPr>
        <w:t xml:space="preserve">EUR </w:t>
      </w:r>
    </w:p>
    <w:p w:rsidR="00FC7D5B" w:rsidRPr="00F80C7A" w:rsidRDefault="00FC7D5B" w:rsidP="00903A8E">
      <w:pPr>
        <w:spacing w:line="360" w:lineRule="auto"/>
        <w:jc w:val="both"/>
        <w:rPr>
          <w:b/>
        </w:rPr>
      </w:pPr>
    </w:p>
    <w:p w:rsidR="009A0D16" w:rsidRPr="00AD5324" w:rsidRDefault="00B242F3" w:rsidP="00903A8E">
      <w:pPr>
        <w:spacing w:line="360" w:lineRule="auto"/>
        <w:jc w:val="both"/>
        <w:rPr>
          <w:b/>
          <w:color w:val="00B050"/>
        </w:rPr>
      </w:pPr>
      <w:r w:rsidRPr="00AD5324">
        <w:rPr>
          <w:b/>
          <w:color w:val="00B050"/>
        </w:rPr>
        <w:t xml:space="preserve"> </w:t>
      </w:r>
    </w:p>
    <w:p w:rsidR="00903A8E" w:rsidRPr="00A174F4" w:rsidRDefault="00903A8E" w:rsidP="00823784">
      <w:pPr>
        <w:pStyle w:val="Nadpis1"/>
      </w:pPr>
      <w:bookmarkStart w:id="26" w:name="_Toc12524290"/>
      <w:r w:rsidRPr="00A174F4">
        <w:lastRenderedPageBreak/>
        <w:t>Ostatné  dôležité informácie</w:t>
      </w:r>
      <w:bookmarkEnd w:id="26"/>
      <w:r w:rsidRPr="00A174F4">
        <w:t xml:space="preserve"> </w:t>
      </w:r>
    </w:p>
    <w:p w:rsidR="009A0D16" w:rsidRPr="00A174F4" w:rsidRDefault="00A8195F" w:rsidP="007E447E">
      <w:pPr>
        <w:pStyle w:val="Nadpis2"/>
      </w:pPr>
      <w:bookmarkStart w:id="27" w:name="_Toc12524291"/>
      <w:r w:rsidRPr="00A174F4">
        <w:t>P</w:t>
      </w:r>
      <w:r w:rsidR="00706BB1" w:rsidRPr="00A174F4">
        <w:t>rijaté granty a</w:t>
      </w:r>
      <w:r w:rsidR="009B5AB6" w:rsidRPr="00A174F4">
        <w:t> </w:t>
      </w:r>
      <w:r w:rsidR="00706BB1" w:rsidRPr="00A174F4">
        <w:t>transfery</w:t>
      </w:r>
      <w:bookmarkEnd w:id="27"/>
      <w:r w:rsidR="009B5AB6" w:rsidRPr="00A174F4">
        <w:t xml:space="preserve"> </w:t>
      </w:r>
    </w:p>
    <w:p w:rsidR="00903A8E" w:rsidRPr="00A174F4" w:rsidRDefault="00211DE9" w:rsidP="00FA5F33">
      <w:pPr>
        <w:spacing w:line="360" w:lineRule="auto"/>
        <w:jc w:val="both"/>
      </w:pPr>
      <w:r w:rsidRPr="00A174F4">
        <w:t xml:space="preserve">V roku </w:t>
      </w:r>
      <w:r w:rsidR="00F42D7E">
        <w:t>202</w:t>
      </w:r>
      <w:r w:rsidR="005E1E28">
        <w:t>3</w:t>
      </w:r>
      <w:r w:rsidRPr="00A174F4">
        <w:t xml:space="preserve"> obec prijala</w:t>
      </w:r>
      <w:r w:rsidR="00706BB1" w:rsidRPr="00A174F4">
        <w:t xml:space="preserve"> nasledovné granty a transfery</w:t>
      </w:r>
      <w:r w:rsidR="00903A8E" w:rsidRPr="00A174F4">
        <w:t>:</w:t>
      </w:r>
    </w:p>
    <w:p w:rsidR="00A174F4" w:rsidRDefault="00A174F4" w:rsidP="00A174F4">
      <w:pPr>
        <w:pStyle w:val="Standard"/>
        <w:numPr>
          <w:ilvl w:val="0"/>
          <w:numId w:val="44"/>
        </w:numPr>
        <w:tabs>
          <w:tab w:val="left" w:pos="852"/>
        </w:tabs>
        <w:ind w:left="426" w:hanging="426"/>
        <w:jc w:val="both"/>
        <w:rPr>
          <w:u w:val="single"/>
        </w:rPr>
      </w:pPr>
      <w:r>
        <w:rPr>
          <w:u w:val="single"/>
        </w:rPr>
        <w:t>Finančné usporiadanie voči štátnemu rozpočtu:</w:t>
      </w:r>
    </w:p>
    <w:p w:rsidR="00A174F4" w:rsidRDefault="00A174F4" w:rsidP="00A174F4">
      <w:pPr>
        <w:pStyle w:val="Standard"/>
        <w:ind w:left="360"/>
        <w:jc w:val="both"/>
      </w:pPr>
    </w:p>
    <w:p w:rsidR="009F5450" w:rsidRDefault="009F5450" w:rsidP="00A174F4">
      <w:pPr>
        <w:pStyle w:val="Standard"/>
        <w:ind w:left="360"/>
        <w:jc w:val="both"/>
      </w:pPr>
    </w:p>
    <w:tbl>
      <w:tblPr>
        <w:tblW w:w="9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3325"/>
        <w:gridCol w:w="1604"/>
        <w:gridCol w:w="1536"/>
        <w:gridCol w:w="1176"/>
      </w:tblGrid>
      <w:tr w:rsidR="009F5450" w:rsidRPr="00473F2A" w:rsidTr="00612FF8">
        <w:trPr>
          <w:trHeight w:val="1922"/>
        </w:trPr>
        <w:tc>
          <w:tcPr>
            <w:tcW w:w="1701" w:type="dxa"/>
            <w:shd w:val="clear" w:color="auto" w:fill="D9D9D9"/>
          </w:tcPr>
          <w:p w:rsidR="009F5450" w:rsidRPr="006C4CBC" w:rsidRDefault="009F5450" w:rsidP="00231ADC">
            <w:pPr>
              <w:rPr>
                <w:b/>
              </w:rPr>
            </w:pPr>
            <w:bookmarkStart w:id="28" w:name="_Hlk168317954"/>
            <w:r w:rsidRPr="006C4CBC">
              <w:rPr>
                <w:b/>
              </w:rPr>
              <w:t xml:space="preserve">Poskytovateľ </w:t>
            </w:r>
          </w:p>
          <w:p w:rsidR="009F5450" w:rsidRPr="006C4CBC" w:rsidRDefault="009F5450" w:rsidP="00231ADC">
            <w:pPr>
              <w:rPr>
                <w:b/>
              </w:rPr>
            </w:pPr>
          </w:p>
          <w:p w:rsidR="009F5450" w:rsidRPr="006C4CBC" w:rsidRDefault="009F5450" w:rsidP="00231ADC">
            <w:pPr>
              <w:rPr>
                <w:b/>
              </w:rPr>
            </w:pPr>
          </w:p>
          <w:p w:rsidR="009F5450" w:rsidRPr="006C4CBC" w:rsidRDefault="009F5450" w:rsidP="00231ADC">
            <w:pPr>
              <w:rPr>
                <w:b/>
              </w:rPr>
            </w:pPr>
            <w:r w:rsidRPr="006C4CBC">
              <w:rPr>
                <w:b/>
              </w:rPr>
              <w:t xml:space="preserve">   </w:t>
            </w:r>
          </w:p>
          <w:p w:rsidR="009F5450" w:rsidRPr="006C4CBC" w:rsidRDefault="009F5450" w:rsidP="00231ADC">
            <w:pPr>
              <w:rPr>
                <w:b/>
              </w:rPr>
            </w:pPr>
            <w:r w:rsidRPr="006C4CBC">
              <w:rPr>
                <w:b/>
              </w:rPr>
              <w:t xml:space="preserve">        - 1 -</w:t>
            </w:r>
          </w:p>
        </w:tc>
        <w:tc>
          <w:tcPr>
            <w:tcW w:w="3325" w:type="dxa"/>
            <w:shd w:val="clear" w:color="auto" w:fill="D9D9D9"/>
          </w:tcPr>
          <w:p w:rsidR="009F5450" w:rsidRPr="006C4CBC" w:rsidRDefault="009F5450" w:rsidP="00231ADC">
            <w:pPr>
              <w:rPr>
                <w:b/>
              </w:rPr>
            </w:pPr>
            <w:r w:rsidRPr="006C4CBC">
              <w:rPr>
                <w:b/>
              </w:rPr>
              <w:t xml:space="preserve">Účelové určenie grantu, transferu uviesť : školstvo, matrika, .... </w:t>
            </w:r>
          </w:p>
          <w:p w:rsidR="009F5450" w:rsidRPr="006C4CBC" w:rsidRDefault="009F5450" w:rsidP="00231ADC">
            <w:pPr>
              <w:rPr>
                <w:b/>
              </w:rPr>
            </w:pPr>
            <w:r w:rsidRPr="006C4CBC">
              <w:rPr>
                <w:b/>
              </w:rPr>
              <w:t>- bežné výdavky</w:t>
            </w:r>
          </w:p>
          <w:p w:rsidR="009F5450" w:rsidRPr="006C4CBC" w:rsidRDefault="009F5450" w:rsidP="00231ADC">
            <w:pPr>
              <w:rPr>
                <w:b/>
              </w:rPr>
            </w:pPr>
            <w:r w:rsidRPr="006C4CBC">
              <w:rPr>
                <w:b/>
              </w:rPr>
              <w:t>- kapitálové výdavky</w:t>
            </w:r>
          </w:p>
          <w:p w:rsidR="009F5450" w:rsidRPr="006C4CBC" w:rsidRDefault="009F5450" w:rsidP="00231ADC">
            <w:pPr>
              <w:jc w:val="center"/>
              <w:rPr>
                <w:b/>
              </w:rPr>
            </w:pPr>
            <w:r w:rsidRPr="006C4CBC">
              <w:rPr>
                <w:b/>
              </w:rPr>
              <w:t>- 2 -</w:t>
            </w:r>
          </w:p>
        </w:tc>
        <w:tc>
          <w:tcPr>
            <w:tcW w:w="1604" w:type="dxa"/>
            <w:shd w:val="clear" w:color="auto" w:fill="D9D9D9"/>
          </w:tcPr>
          <w:p w:rsidR="009F5450" w:rsidRPr="006C4CBC" w:rsidRDefault="009F5450" w:rsidP="00231ADC">
            <w:pPr>
              <w:rPr>
                <w:b/>
              </w:rPr>
            </w:pPr>
            <w:r w:rsidRPr="006C4CBC">
              <w:rPr>
                <w:b/>
              </w:rPr>
              <w:t>Suma  poskytnutých</w:t>
            </w:r>
          </w:p>
          <w:p w:rsidR="009F5450" w:rsidRPr="006C4CBC" w:rsidRDefault="009F5450" w:rsidP="00231ADC">
            <w:pPr>
              <w:rPr>
                <w:b/>
              </w:rPr>
            </w:pPr>
            <w:r w:rsidRPr="006C4CBC">
              <w:rPr>
                <w:b/>
              </w:rPr>
              <w:t xml:space="preserve">finančných prostriedkov </w:t>
            </w:r>
          </w:p>
          <w:p w:rsidR="009F5450" w:rsidRPr="006C4CBC" w:rsidRDefault="009F5450" w:rsidP="00231ADC">
            <w:pPr>
              <w:jc w:val="center"/>
              <w:rPr>
                <w:b/>
              </w:rPr>
            </w:pPr>
            <w:r w:rsidRPr="006C4CBC">
              <w:rPr>
                <w:b/>
              </w:rPr>
              <w:t>- 3 -</w:t>
            </w:r>
          </w:p>
        </w:tc>
        <w:tc>
          <w:tcPr>
            <w:tcW w:w="1536" w:type="dxa"/>
            <w:shd w:val="clear" w:color="auto" w:fill="D9D9D9"/>
          </w:tcPr>
          <w:p w:rsidR="009F5450" w:rsidRPr="006C4CBC" w:rsidRDefault="009F5450" w:rsidP="00231ADC">
            <w:pPr>
              <w:rPr>
                <w:b/>
              </w:rPr>
            </w:pPr>
            <w:r w:rsidRPr="006C4CBC">
              <w:rPr>
                <w:b/>
              </w:rPr>
              <w:t xml:space="preserve">Suma skutočne použitých finančných prostriedkov  </w:t>
            </w:r>
          </w:p>
          <w:p w:rsidR="009F5450" w:rsidRPr="006C4CBC" w:rsidRDefault="009F5450" w:rsidP="00231ADC">
            <w:pPr>
              <w:jc w:val="center"/>
              <w:rPr>
                <w:b/>
              </w:rPr>
            </w:pPr>
            <w:r w:rsidRPr="006C4CBC">
              <w:rPr>
                <w:b/>
              </w:rPr>
              <w:t>- 4 -</w:t>
            </w:r>
          </w:p>
        </w:tc>
        <w:tc>
          <w:tcPr>
            <w:tcW w:w="1176" w:type="dxa"/>
            <w:shd w:val="clear" w:color="auto" w:fill="D9D9D9"/>
          </w:tcPr>
          <w:p w:rsidR="009F5450" w:rsidRPr="006C4CBC" w:rsidRDefault="009F5450" w:rsidP="00231ADC">
            <w:pPr>
              <w:rPr>
                <w:b/>
              </w:rPr>
            </w:pPr>
            <w:r w:rsidRPr="006C4CBC">
              <w:rPr>
                <w:b/>
              </w:rPr>
              <w:t>Rozdiel</w:t>
            </w:r>
          </w:p>
          <w:p w:rsidR="009F5450" w:rsidRPr="006C4CBC" w:rsidRDefault="009F5450" w:rsidP="00231ADC">
            <w:pPr>
              <w:rPr>
                <w:b/>
              </w:rPr>
            </w:pPr>
            <w:r w:rsidRPr="006C4CBC">
              <w:rPr>
                <w:b/>
              </w:rPr>
              <w:t>(stĺ.3 - stĺ.4 )</w:t>
            </w:r>
          </w:p>
          <w:p w:rsidR="009F5450" w:rsidRPr="006C4CBC" w:rsidRDefault="009F5450" w:rsidP="00231ADC">
            <w:pPr>
              <w:rPr>
                <w:b/>
              </w:rPr>
            </w:pPr>
          </w:p>
          <w:p w:rsidR="009F5450" w:rsidRPr="006C4CBC" w:rsidRDefault="009F5450" w:rsidP="00231ADC">
            <w:pPr>
              <w:rPr>
                <w:b/>
              </w:rPr>
            </w:pPr>
          </w:p>
          <w:p w:rsidR="009F5450" w:rsidRPr="006C4CBC" w:rsidRDefault="009F5450" w:rsidP="00231ADC">
            <w:pPr>
              <w:jc w:val="center"/>
            </w:pPr>
            <w:r w:rsidRPr="006C4CBC">
              <w:rPr>
                <w:b/>
              </w:rPr>
              <w:t>- 5 -</w:t>
            </w:r>
          </w:p>
        </w:tc>
      </w:tr>
      <w:bookmarkEnd w:id="28"/>
      <w:tr w:rsidR="009F5450" w:rsidRPr="00612FF8" w:rsidTr="00612FF8">
        <w:trPr>
          <w:trHeight w:val="139"/>
        </w:trPr>
        <w:tc>
          <w:tcPr>
            <w:tcW w:w="1701" w:type="dxa"/>
          </w:tcPr>
          <w:p w:rsidR="009F5450" w:rsidRPr="00612FF8" w:rsidRDefault="009F5450" w:rsidP="00231ADC">
            <w:r w:rsidRPr="00612FF8">
              <w:t>MV SR</w:t>
            </w:r>
          </w:p>
        </w:tc>
        <w:tc>
          <w:tcPr>
            <w:tcW w:w="3325" w:type="dxa"/>
          </w:tcPr>
          <w:p w:rsidR="009F5450" w:rsidRPr="00612FF8" w:rsidRDefault="006C0E0A" w:rsidP="00231ADC">
            <w:r>
              <w:t xml:space="preserve">BV - </w:t>
            </w:r>
            <w:r w:rsidR="009F5450" w:rsidRPr="00612FF8">
              <w:t>REGOB</w:t>
            </w:r>
          </w:p>
        </w:tc>
        <w:tc>
          <w:tcPr>
            <w:tcW w:w="1604" w:type="dxa"/>
          </w:tcPr>
          <w:p w:rsidR="009F5450" w:rsidRPr="00612FF8" w:rsidRDefault="00B87C4A" w:rsidP="00231ADC">
            <w:pPr>
              <w:jc w:val="right"/>
            </w:pPr>
            <w:r w:rsidRPr="00612FF8">
              <w:t>146,85</w:t>
            </w:r>
            <w:r w:rsidR="009F5450" w:rsidRPr="00612FF8">
              <w:t xml:space="preserve">       </w:t>
            </w:r>
          </w:p>
        </w:tc>
        <w:tc>
          <w:tcPr>
            <w:tcW w:w="1536" w:type="dxa"/>
          </w:tcPr>
          <w:p w:rsidR="009F5450" w:rsidRPr="00612FF8" w:rsidRDefault="00B87C4A" w:rsidP="00231ADC">
            <w:pPr>
              <w:jc w:val="right"/>
            </w:pPr>
            <w:r w:rsidRPr="00612FF8">
              <w:t>146,85</w:t>
            </w:r>
          </w:p>
        </w:tc>
        <w:tc>
          <w:tcPr>
            <w:tcW w:w="1176" w:type="dxa"/>
          </w:tcPr>
          <w:p w:rsidR="009F5450" w:rsidRPr="00612FF8" w:rsidRDefault="009F5450" w:rsidP="00231ADC">
            <w:pPr>
              <w:jc w:val="right"/>
            </w:pPr>
            <w:r w:rsidRPr="00612FF8">
              <w:t>0,00</w:t>
            </w:r>
          </w:p>
        </w:tc>
      </w:tr>
      <w:tr w:rsidR="009F5450" w:rsidRPr="00612FF8" w:rsidTr="00612FF8">
        <w:trPr>
          <w:trHeight w:val="135"/>
        </w:trPr>
        <w:tc>
          <w:tcPr>
            <w:tcW w:w="1701" w:type="dxa"/>
          </w:tcPr>
          <w:p w:rsidR="009F5450" w:rsidRPr="00612FF8" w:rsidRDefault="009F5450" w:rsidP="00231ADC">
            <w:r w:rsidRPr="00612FF8">
              <w:t>MV SR</w:t>
            </w:r>
          </w:p>
        </w:tc>
        <w:tc>
          <w:tcPr>
            <w:tcW w:w="3325" w:type="dxa"/>
          </w:tcPr>
          <w:p w:rsidR="009F5450" w:rsidRPr="00612FF8" w:rsidRDefault="006C0E0A" w:rsidP="00231ADC">
            <w:r>
              <w:t xml:space="preserve">BV - </w:t>
            </w:r>
            <w:r w:rsidR="009F5450" w:rsidRPr="00612FF8">
              <w:t>Register adries</w:t>
            </w:r>
          </w:p>
        </w:tc>
        <w:tc>
          <w:tcPr>
            <w:tcW w:w="1604" w:type="dxa"/>
          </w:tcPr>
          <w:p w:rsidR="009F5450" w:rsidRPr="00612FF8" w:rsidRDefault="00B87C4A" w:rsidP="00231ADC">
            <w:pPr>
              <w:jc w:val="right"/>
            </w:pPr>
            <w:r w:rsidRPr="00612FF8">
              <w:t>18,00</w:t>
            </w:r>
          </w:p>
        </w:tc>
        <w:tc>
          <w:tcPr>
            <w:tcW w:w="1536" w:type="dxa"/>
          </w:tcPr>
          <w:p w:rsidR="009F5450" w:rsidRPr="00612FF8" w:rsidRDefault="00B87C4A" w:rsidP="00231ADC">
            <w:pPr>
              <w:jc w:val="right"/>
            </w:pPr>
            <w:r w:rsidRPr="00612FF8">
              <w:t>18,00</w:t>
            </w:r>
          </w:p>
        </w:tc>
        <w:tc>
          <w:tcPr>
            <w:tcW w:w="1176" w:type="dxa"/>
          </w:tcPr>
          <w:p w:rsidR="009F5450" w:rsidRPr="00612FF8" w:rsidRDefault="009F5450" w:rsidP="00231ADC">
            <w:pPr>
              <w:jc w:val="right"/>
            </w:pPr>
            <w:r w:rsidRPr="00612FF8">
              <w:t>0,00</w:t>
            </w:r>
          </w:p>
        </w:tc>
      </w:tr>
      <w:tr w:rsidR="009F5450" w:rsidRPr="00612FF8" w:rsidTr="00612FF8">
        <w:trPr>
          <w:trHeight w:val="139"/>
        </w:trPr>
        <w:tc>
          <w:tcPr>
            <w:tcW w:w="1701" w:type="dxa"/>
          </w:tcPr>
          <w:p w:rsidR="009F5450" w:rsidRPr="00612FF8" w:rsidRDefault="009F5450" w:rsidP="00231ADC">
            <w:r w:rsidRPr="00612FF8">
              <w:t>MŽP SR</w:t>
            </w:r>
          </w:p>
        </w:tc>
        <w:tc>
          <w:tcPr>
            <w:tcW w:w="3325" w:type="dxa"/>
          </w:tcPr>
          <w:p w:rsidR="009F5450" w:rsidRPr="00612FF8" w:rsidRDefault="006C0E0A" w:rsidP="00231ADC">
            <w:r>
              <w:t xml:space="preserve">BV - </w:t>
            </w:r>
            <w:r w:rsidR="009F5450" w:rsidRPr="00612FF8">
              <w:t>Životné prostredie</w:t>
            </w:r>
          </w:p>
        </w:tc>
        <w:tc>
          <w:tcPr>
            <w:tcW w:w="1604" w:type="dxa"/>
          </w:tcPr>
          <w:p w:rsidR="009F5450" w:rsidRPr="00612FF8" w:rsidRDefault="00B87C4A" w:rsidP="00231ADC">
            <w:pPr>
              <w:jc w:val="right"/>
            </w:pPr>
            <w:r w:rsidRPr="00612FF8">
              <w:t>49,24</w:t>
            </w:r>
          </w:p>
        </w:tc>
        <w:tc>
          <w:tcPr>
            <w:tcW w:w="1536" w:type="dxa"/>
          </w:tcPr>
          <w:p w:rsidR="009F5450" w:rsidRPr="00612FF8" w:rsidRDefault="00B87C4A" w:rsidP="00231ADC">
            <w:pPr>
              <w:jc w:val="right"/>
            </w:pPr>
            <w:r w:rsidRPr="00612FF8">
              <w:t>49,24</w:t>
            </w:r>
          </w:p>
        </w:tc>
        <w:tc>
          <w:tcPr>
            <w:tcW w:w="1176" w:type="dxa"/>
          </w:tcPr>
          <w:p w:rsidR="009F5450" w:rsidRPr="00612FF8" w:rsidRDefault="009F5450" w:rsidP="00231ADC">
            <w:pPr>
              <w:jc w:val="right"/>
            </w:pPr>
            <w:r w:rsidRPr="00612FF8">
              <w:t>0,00</w:t>
            </w:r>
          </w:p>
        </w:tc>
      </w:tr>
      <w:tr w:rsidR="009F5450" w:rsidRPr="00612FF8" w:rsidTr="00612FF8">
        <w:trPr>
          <w:trHeight w:val="226"/>
        </w:trPr>
        <w:tc>
          <w:tcPr>
            <w:tcW w:w="1701" w:type="dxa"/>
          </w:tcPr>
          <w:p w:rsidR="009F5450" w:rsidRPr="00612FF8" w:rsidRDefault="009F5450" w:rsidP="00231ADC">
            <w:proofErr w:type="spellStart"/>
            <w:r w:rsidRPr="00612FF8">
              <w:t>MDVaRR</w:t>
            </w:r>
            <w:proofErr w:type="spellEnd"/>
            <w:r w:rsidRPr="00612FF8">
              <w:t xml:space="preserve"> SR</w:t>
            </w:r>
          </w:p>
        </w:tc>
        <w:tc>
          <w:tcPr>
            <w:tcW w:w="3325" w:type="dxa"/>
          </w:tcPr>
          <w:p w:rsidR="009F5450" w:rsidRPr="00612FF8" w:rsidRDefault="006C0E0A" w:rsidP="00231ADC">
            <w:r>
              <w:t xml:space="preserve">BV - </w:t>
            </w:r>
            <w:r w:rsidR="009F5450" w:rsidRPr="00612FF8">
              <w:t>Spoločný stavebný úrad</w:t>
            </w:r>
          </w:p>
        </w:tc>
        <w:tc>
          <w:tcPr>
            <w:tcW w:w="1604" w:type="dxa"/>
          </w:tcPr>
          <w:p w:rsidR="009F5450" w:rsidRPr="00612FF8" w:rsidRDefault="00B87C4A" w:rsidP="00231ADC">
            <w:pPr>
              <w:jc w:val="right"/>
            </w:pPr>
            <w:r w:rsidRPr="00612FF8">
              <w:t>674,93</w:t>
            </w:r>
          </w:p>
        </w:tc>
        <w:tc>
          <w:tcPr>
            <w:tcW w:w="1536" w:type="dxa"/>
          </w:tcPr>
          <w:p w:rsidR="009F5450" w:rsidRPr="00612FF8" w:rsidRDefault="00B87C4A" w:rsidP="00231ADC">
            <w:pPr>
              <w:jc w:val="right"/>
            </w:pPr>
            <w:r w:rsidRPr="00612FF8">
              <w:t>674,93</w:t>
            </w:r>
          </w:p>
        </w:tc>
        <w:tc>
          <w:tcPr>
            <w:tcW w:w="1176" w:type="dxa"/>
          </w:tcPr>
          <w:p w:rsidR="009F5450" w:rsidRPr="00612FF8" w:rsidRDefault="009F5450" w:rsidP="00231ADC">
            <w:pPr>
              <w:jc w:val="right"/>
            </w:pPr>
            <w:r w:rsidRPr="00612FF8">
              <w:t>0,00</w:t>
            </w:r>
          </w:p>
        </w:tc>
      </w:tr>
      <w:tr w:rsidR="009F5450" w:rsidRPr="00612FF8" w:rsidTr="00612FF8">
        <w:trPr>
          <w:trHeight w:val="275"/>
        </w:trPr>
        <w:tc>
          <w:tcPr>
            <w:tcW w:w="1701" w:type="dxa"/>
            <w:tcBorders>
              <w:top w:val="single" w:sz="4" w:space="0" w:color="auto"/>
              <w:left w:val="single" w:sz="4" w:space="0" w:color="auto"/>
              <w:bottom w:val="single" w:sz="4" w:space="0" w:color="auto"/>
              <w:right w:val="single" w:sz="4" w:space="0" w:color="auto"/>
            </w:tcBorders>
          </w:tcPr>
          <w:p w:rsidR="009F5450" w:rsidRPr="00612FF8" w:rsidRDefault="009F5450" w:rsidP="00231ADC">
            <w:proofErr w:type="spellStart"/>
            <w:r w:rsidRPr="00612FF8">
              <w:t>MDVaRR</w:t>
            </w:r>
            <w:proofErr w:type="spellEnd"/>
            <w:r w:rsidRPr="00612FF8">
              <w:t xml:space="preserve"> SR</w:t>
            </w:r>
          </w:p>
        </w:tc>
        <w:tc>
          <w:tcPr>
            <w:tcW w:w="3325" w:type="dxa"/>
            <w:tcBorders>
              <w:top w:val="single" w:sz="4" w:space="0" w:color="auto"/>
              <w:left w:val="single" w:sz="4" w:space="0" w:color="auto"/>
              <w:bottom w:val="single" w:sz="4" w:space="0" w:color="auto"/>
              <w:right w:val="single" w:sz="4" w:space="0" w:color="auto"/>
            </w:tcBorders>
          </w:tcPr>
          <w:p w:rsidR="009F5450" w:rsidRPr="00612FF8" w:rsidRDefault="006C0E0A" w:rsidP="00231ADC">
            <w:r>
              <w:t xml:space="preserve">BV - </w:t>
            </w:r>
            <w:r w:rsidR="009F5450" w:rsidRPr="00612FF8">
              <w:t>Pozemné komunikácie</w:t>
            </w:r>
          </w:p>
        </w:tc>
        <w:tc>
          <w:tcPr>
            <w:tcW w:w="1604" w:type="dxa"/>
            <w:tcBorders>
              <w:top w:val="single" w:sz="4" w:space="0" w:color="auto"/>
              <w:left w:val="single" w:sz="4" w:space="0" w:color="auto"/>
              <w:bottom w:val="single" w:sz="4" w:space="0" w:color="auto"/>
              <w:right w:val="single" w:sz="4" w:space="0" w:color="auto"/>
            </w:tcBorders>
          </w:tcPr>
          <w:p w:rsidR="009F5450" w:rsidRPr="00612FF8" w:rsidRDefault="00B87C4A" w:rsidP="00231ADC">
            <w:pPr>
              <w:jc w:val="right"/>
            </w:pPr>
            <w:r w:rsidRPr="00612FF8">
              <w:t>19,22</w:t>
            </w:r>
          </w:p>
        </w:tc>
        <w:tc>
          <w:tcPr>
            <w:tcW w:w="1536" w:type="dxa"/>
            <w:tcBorders>
              <w:top w:val="single" w:sz="4" w:space="0" w:color="auto"/>
              <w:left w:val="single" w:sz="4" w:space="0" w:color="auto"/>
              <w:bottom w:val="single" w:sz="4" w:space="0" w:color="auto"/>
              <w:right w:val="single" w:sz="4" w:space="0" w:color="auto"/>
            </w:tcBorders>
          </w:tcPr>
          <w:p w:rsidR="009F5450" w:rsidRPr="00612FF8" w:rsidRDefault="00B87C4A" w:rsidP="00231ADC">
            <w:pPr>
              <w:jc w:val="right"/>
            </w:pPr>
            <w:r w:rsidRPr="00612FF8">
              <w:t>19,22</w:t>
            </w:r>
          </w:p>
        </w:tc>
        <w:tc>
          <w:tcPr>
            <w:tcW w:w="1176" w:type="dxa"/>
            <w:tcBorders>
              <w:top w:val="single" w:sz="4" w:space="0" w:color="auto"/>
              <w:left w:val="single" w:sz="4" w:space="0" w:color="auto"/>
              <w:bottom w:val="single" w:sz="4" w:space="0" w:color="auto"/>
              <w:right w:val="single" w:sz="4" w:space="0" w:color="auto"/>
            </w:tcBorders>
          </w:tcPr>
          <w:p w:rsidR="009F5450" w:rsidRPr="00612FF8" w:rsidRDefault="009F5450" w:rsidP="00231ADC">
            <w:pPr>
              <w:jc w:val="right"/>
            </w:pPr>
            <w:r w:rsidRPr="00612FF8">
              <w:t>0,00</w:t>
            </w:r>
          </w:p>
          <w:p w:rsidR="009F5450" w:rsidRPr="00612FF8" w:rsidRDefault="009F5450" w:rsidP="00231ADC">
            <w:pPr>
              <w:jc w:val="center"/>
            </w:pPr>
          </w:p>
        </w:tc>
      </w:tr>
      <w:tr w:rsidR="009F5450" w:rsidRPr="00612FF8" w:rsidTr="00612FF8">
        <w:trPr>
          <w:trHeight w:val="139"/>
        </w:trPr>
        <w:tc>
          <w:tcPr>
            <w:tcW w:w="1701" w:type="dxa"/>
            <w:tcBorders>
              <w:top w:val="single" w:sz="4" w:space="0" w:color="auto"/>
              <w:left w:val="single" w:sz="4" w:space="0" w:color="auto"/>
              <w:bottom w:val="single" w:sz="4" w:space="0" w:color="auto"/>
              <w:right w:val="single" w:sz="4" w:space="0" w:color="auto"/>
            </w:tcBorders>
          </w:tcPr>
          <w:p w:rsidR="009F5450" w:rsidRPr="00612FF8" w:rsidRDefault="009F5450" w:rsidP="00231ADC">
            <w:r w:rsidRPr="00612FF8">
              <w:t>MV SR</w:t>
            </w:r>
          </w:p>
        </w:tc>
        <w:tc>
          <w:tcPr>
            <w:tcW w:w="3325" w:type="dxa"/>
            <w:tcBorders>
              <w:top w:val="single" w:sz="4" w:space="0" w:color="auto"/>
              <w:left w:val="single" w:sz="4" w:space="0" w:color="auto"/>
              <w:bottom w:val="single" w:sz="4" w:space="0" w:color="auto"/>
              <w:right w:val="single" w:sz="4" w:space="0" w:color="auto"/>
            </w:tcBorders>
          </w:tcPr>
          <w:p w:rsidR="009F5450" w:rsidRPr="00612FF8" w:rsidRDefault="006C0E0A" w:rsidP="00231ADC">
            <w:r>
              <w:t xml:space="preserve">BV - </w:t>
            </w:r>
            <w:r w:rsidR="009F5450" w:rsidRPr="00612FF8">
              <w:t>CO sklad</w:t>
            </w:r>
          </w:p>
        </w:tc>
        <w:tc>
          <w:tcPr>
            <w:tcW w:w="1604" w:type="dxa"/>
            <w:tcBorders>
              <w:top w:val="single" w:sz="4" w:space="0" w:color="auto"/>
              <w:left w:val="single" w:sz="4" w:space="0" w:color="auto"/>
              <w:bottom w:val="single" w:sz="4" w:space="0" w:color="auto"/>
              <w:right w:val="single" w:sz="4" w:space="0" w:color="auto"/>
            </w:tcBorders>
          </w:tcPr>
          <w:p w:rsidR="009F5450" w:rsidRPr="00612FF8" w:rsidRDefault="00612FF8" w:rsidP="00231ADC">
            <w:pPr>
              <w:jc w:val="right"/>
            </w:pPr>
            <w:r w:rsidRPr="00612FF8">
              <w:t>96,55</w:t>
            </w:r>
          </w:p>
        </w:tc>
        <w:tc>
          <w:tcPr>
            <w:tcW w:w="1536" w:type="dxa"/>
            <w:tcBorders>
              <w:top w:val="single" w:sz="4" w:space="0" w:color="auto"/>
              <w:left w:val="single" w:sz="4" w:space="0" w:color="auto"/>
              <w:bottom w:val="single" w:sz="4" w:space="0" w:color="auto"/>
              <w:right w:val="single" w:sz="4" w:space="0" w:color="auto"/>
            </w:tcBorders>
          </w:tcPr>
          <w:p w:rsidR="009F5450" w:rsidRPr="00612FF8" w:rsidRDefault="00612FF8" w:rsidP="00231ADC">
            <w:pPr>
              <w:jc w:val="right"/>
            </w:pPr>
            <w:r w:rsidRPr="00612FF8">
              <w:t>96,55</w:t>
            </w:r>
          </w:p>
        </w:tc>
        <w:tc>
          <w:tcPr>
            <w:tcW w:w="1176" w:type="dxa"/>
            <w:tcBorders>
              <w:top w:val="single" w:sz="4" w:space="0" w:color="auto"/>
              <w:left w:val="single" w:sz="4" w:space="0" w:color="auto"/>
              <w:bottom w:val="single" w:sz="4" w:space="0" w:color="auto"/>
              <w:right w:val="single" w:sz="4" w:space="0" w:color="auto"/>
            </w:tcBorders>
          </w:tcPr>
          <w:p w:rsidR="009F5450" w:rsidRPr="00612FF8" w:rsidRDefault="009F5450" w:rsidP="00231ADC">
            <w:pPr>
              <w:jc w:val="right"/>
            </w:pPr>
            <w:r w:rsidRPr="00612FF8">
              <w:t>0,00</w:t>
            </w:r>
          </w:p>
        </w:tc>
      </w:tr>
      <w:tr w:rsidR="00612FF8" w:rsidRPr="00612FF8" w:rsidTr="00612FF8">
        <w:trPr>
          <w:trHeight w:val="139"/>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734FCB" w:rsidP="00231ADC">
            <w:r>
              <w:t>MF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231ADC">
            <w:r>
              <w:t xml:space="preserve">BV - </w:t>
            </w:r>
            <w:r w:rsidR="00612FF8" w:rsidRPr="00612FF8">
              <w:t xml:space="preserve">Dotácia na prekrytie </w:t>
            </w:r>
            <w:proofErr w:type="spellStart"/>
            <w:r w:rsidR="00612FF8" w:rsidRPr="00612FF8">
              <w:t>neg</w:t>
            </w:r>
            <w:proofErr w:type="spellEnd"/>
            <w:r w:rsidR="00612FF8" w:rsidRPr="00612FF8">
              <w:t>. dôsledkov inflácie I. kolo</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231ADC">
            <w:pPr>
              <w:jc w:val="right"/>
            </w:pPr>
            <w:r w:rsidRPr="00612FF8">
              <w:t>4 061,57</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231ADC">
            <w:pPr>
              <w:jc w:val="right"/>
            </w:pPr>
            <w:r w:rsidRPr="00612FF8">
              <w:t>4 061,57</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231ADC">
            <w:pPr>
              <w:jc w:val="right"/>
            </w:pPr>
            <w:r w:rsidRPr="00612FF8">
              <w:t>0,00</w:t>
            </w:r>
          </w:p>
        </w:tc>
      </w:tr>
      <w:tr w:rsidR="00612FF8" w:rsidRPr="00612FF8" w:rsidTr="00612FF8">
        <w:trPr>
          <w:trHeight w:val="139"/>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734FCB" w:rsidP="00612FF8">
            <w:r>
              <w:t>MF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612FF8">
            <w:r>
              <w:t xml:space="preserve">BV - </w:t>
            </w:r>
            <w:r w:rsidR="00612FF8" w:rsidRPr="00612FF8">
              <w:t xml:space="preserve">Dotácia na prekrytie </w:t>
            </w:r>
            <w:proofErr w:type="spellStart"/>
            <w:r w:rsidR="00612FF8" w:rsidRPr="00612FF8">
              <w:t>neg</w:t>
            </w:r>
            <w:proofErr w:type="spellEnd"/>
            <w:r w:rsidR="00612FF8" w:rsidRPr="00612FF8">
              <w:t>. dôsledkov inflácie II. kolo</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4 512,85</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4 512,85</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0,00</w:t>
            </w:r>
          </w:p>
        </w:tc>
      </w:tr>
      <w:tr w:rsidR="00612FF8" w:rsidRPr="00612FF8" w:rsidTr="00612FF8">
        <w:trPr>
          <w:trHeight w:val="139"/>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pStyle w:val="Standard"/>
            </w:pPr>
            <w:r w:rsidRPr="00612FF8">
              <w:t>MŠVVaŠ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612FF8">
            <w:pPr>
              <w:pStyle w:val="Standard"/>
            </w:pPr>
            <w:r>
              <w:t xml:space="preserve">BV- </w:t>
            </w:r>
            <w:r w:rsidR="00612FF8" w:rsidRPr="00612FF8">
              <w:t>Školstvo - predškoláci</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pStyle w:val="Standard"/>
              <w:jc w:val="right"/>
            </w:pPr>
            <w:r w:rsidRPr="00612FF8">
              <w:t>732,00</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pStyle w:val="Standard"/>
              <w:jc w:val="right"/>
            </w:pPr>
            <w:r w:rsidRPr="00612FF8">
              <w:t>732,00</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pStyle w:val="Standard"/>
              <w:jc w:val="right"/>
            </w:pPr>
            <w:r w:rsidRPr="00612FF8">
              <w:t>0,00</w:t>
            </w:r>
          </w:p>
        </w:tc>
      </w:tr>
      <w:tr w:rsidR="00612FF8" w:rsidRPr="00612FF8" w:rsidTr="00612FF8">
        <w:trPr>
          <w:trHeight w:val="135"/>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612FF8" w:rsidP="00612FF8">
            <w:r w:rsidRPr="00612FF8">
              <w:t>MF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612FF8">
            <w:r>
              <w:t xml:space="preserve">BV - </w:t>
            </w:r>
            <w:r w:rsidR="00612FF8" w:rsidRPr="00612FF8">
              <w:t>Voľby do NRSR</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1 276,31</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1 276,31</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0,00</w:t>
            </w:r>
          </w:p>
        </w:tc>
      </w:tr>
      <w:tr w:rsidR="00612FF8" w:rsidRPr="00612FF8" w:rsidTr="00612FF8">
        <w:trPr>
          <w:trHeight w:val="139"/>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612FF8" w:rsidP="00612FF8">
            <w:r w:rsidRPr="00612FF8">
              <w:t>MV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612FF8">
            <w:r>
              <w:t xml:space="preserve">BV - </w:t>
            </w:r>
            <w:r w:rsidR="00612FF8" w:rsidRPr="00612FF8">
              <w:t>Referendum</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674,57</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514,55</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160,02</w:t>
            </w:r>
          </w:p>
        </w:tc>
      </w:tr>
      <w:tr w:rsidR="00612FF8" w:rsidRPr="00612FF8" w:rsidTr="00612FF8">
        <w:trPr>
          <w:trHeight w:val="70"/>
        </w:trPr>
        <w:tc>
          <w:tcPr>
            <w:tcW w:w="1701" w:type="dxa"/>
            <w:tcBorders>
              <w:top w:val="single" w:sz="4" w:space="0" w:color="auto"/>
              <w:left w:val="single" w:sz="4" w:space="0" w:color="auto"/>
              <w:bottom w:val="single" w:sz="4" w:space="0" w:color="auto"/>
              <w:right w:val="single" w:sz="4" w:space="0" w:color="auto"/>
            </w:tcBorders>
          </w:tcPr>
          <w:p w:rsidR="00612FF8" w:rsidRPr="00612FF8" w:rsidRDefault="00612FF8" w:rsidP="00612FF8">
            <w:r w:rsidRPr="00612FF8">
              <w:t>DPO SR</w:t>
            </w:r>
          </w:p>
        </w:tc>
        <w:tc>
          <w:tcPr>
            <w:tcW w:w="3325" w:type="dxa"/>
            <w:tcBorders>
              <w:top w:val="single" w:sz="4" w:space="0" w:color="auto"/>
              <w:left w:val="single" w:sz="4" w:space="0" w:color="auto"/>
              <w:bottom w:val="single" w:sz="4" w:space="0" w:color="auto"/>
              <w:right w:val="single" w:sz="4" w:space="0" w:color="auto"/>
            </w:tcBorders>
          </w:tcPr>
          <w:p w:rsidR="00612FF8" w:rsidRPr="00612FF8" w:rsidRDefault="00BA1B48" w:rsidP="00612FF8">
            <w:r>
              <w:t xml:space="preserve">BV - </w:t>
            </w:r>
            <w:r w:rsidR="00612FF8" w:rsidRPr="00612FF8">
              <w:t xml:space="preserve">Vybavenie hasičského zboru </w:t>
            </w:r>
          </w:p>
        </w:tc>
        <w:tc>
          <w:tcPr>
            <w:tcW w:w="1604"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3000,00</w:t>
            </w:r>
          </w:p>
        </w:tc>
        <w:tc>
          <w:tcPr>
            <w:tcW w:w="153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3000,00</w:t>
            </w:r>
          </w:p>
        </w:tc>
        <w:tc>
          <w:tcPr>
            <w:tcW w:w="1176" w:type="dxa"/>
            <w:tcBorders>
              <w:top w:val="single" w:sz="4" w:space="0" w:color="auto"/>
              <w:left w:val="single" w:sz="4" w:space="0" w:color="auto"/>
              <w:bottom w:val="single" w:sz="4" w:space="0" w:color="auto"/>
              <w:right w:val="single" w:sz="4" w:space="0" w:color="auto"/>
            </w:tcBorders>
          </w:tcPr>
          <w:p w:rsidR="00612FF8" w:rsidRPr="00612FF8" w:rsidRDefault="00612FF8" w:rsidP="00612FF8">
            <w:pPr>
              <w:jc w:val="right"/>
            </w:pPr>
            <w:r w:rsidRPr="00612FF8">
              <w:t>0,00</w:t>
            </w:r>
          </w:p>
        </w:tc>
      </w:tr>
      <w:tr w:rsidR="006C0E0A" w:rsidRPr="00B12C8A" w:rsidTr="006C0E0A">
        <w:trPr>
          <w:trHeight w:val="70"/>
        </w:trPr>
        <w:tc>
          <w:tcPr>
            <w:tcW w:w="1701" w:type="dxa"/>
            <w:tcBorders>
              <w:top w:val="single" w:sz="4" w:space="0" w:color="auto"/>
              <w:left w:val="single" w:sz="4" w:space="0" w:color="auto"/>
              <w:bottom w:val="single" w:sz="4" w:space="0" w:color="auto"/>
              <w:right w:val="single" w:sz="4" w:space="0" w:color="auto"/>
            </w:tcBorders>
          </w:tcPr>
          <w:p w:rsidR="006C0E0A" w:rsidRPr="006C0E0A" w:rsidRDefault="006C0E0A" w:rsidP="006C0E0A">
            <w:r w:rsidRPr="006C0E0A">
              <w:t>MPSVaR</w:t>
            </w:r>
          </w:p>
        </w:tc>
        <w:tc>
          <w:tcPr>
            <w:tcW w:w="3325" w:type="dxa"/>
            <w:tcBorders>
              <w:top w:val="single" w:sz="4" w:space="0" w:color="auto"/>
              <w:left w:val="single" w:sz="4" w:space="0" w:color="auto"/>
              <w:bottom w:val="single" w:sz="4" w:space="0" w:color="auto"/>
              <w:right w:val="single" w:sz="4" w:space="0" w:color="auto"/>
            </w:tcBorders>
          </w:tcPr>
          <w:p w:rsidR="006C0E0A" w:rsidRPr="006C0E0A" w:rsidRDefault="006C0E0A" w:rsidP="006C0E0A">
            <w:r w:rsidRPr="006C0E0A">
              <w:t>BV - Dotácia výchova k stravovaniu detí do 6 rokov</w:t>
            </w:r>
          </w:p>
        </w:tc>
        <w:tc>
          <w:tcPr>
            <w:tcW w:w="1604" w:type="dxa"/>
            <w:tcBorders>
              <w:top w:val="single" w:sz="4" w:space="0" w:color="auto"/>
              <w:left w:val="single" w:sz="4" w:space="0" w:color="auto"/>
              <w:bottom w:val="single" w:sz="4" w:space="0" w:color="auto"/>
              <w:right w:val="single" w:sz="4" w:space="0" w:color="auto"/>
            </w:tcBorders>
          </w:tcPr>
          <w:p w:rsidR="006C0E0A" w:rsidRPr="006C0E0A" w:rsidRDefault="00BA1B48" w:rsidP="00BA1B48">
            <w:pPr>
              <w:jc w:val="right"/>
            </w:pPr>
            <w:r>
              <w:t>991,20</w:t>
            </w:r>
          </w:p>
        </w:tc>
        <w:tc>
          <w:tcPr>
            <w:tcW w:w="1536" w:type="dxa"/>
            <w:tcBorders>
              <w:top w:val="single" w:sz="4" w:space="0" w:color="auto"/>
              <w:left w:val="single" w:sz="4" w:space="0" w:color="auto"/>
              <w:bottom w:val="single" w:sz="4" w:space="0" w:color="auto"/>
              <w:right w:val="single" w:sz="4" w:space="0" w:color="auto"/>
            </w:tcBorders>
          </w:tcPr>
          <w:p w:rsidR="006C0E0A" w:rsidRPr="006C0E0A" w:rsidRDefault="00BA1B48" w:rsidP="00BA1B48">
            <w:pPr>
              <w:jc w:val="right"/>
            </w:pPr>
            <w:r>
              <w:t>733,60</w:t>
            </w:r>
          </w:p>
        </w:tc>
        <w:tc>
          <w:tcPr>
            <w:tcW w:w="1176" w:type="dxa"/>
            <w:tcBorders>
              <w:top w:val="single" w:sz="4" w:space="0" w:color="auto"/>
              <w:left w:val="single" w:sz="4" w:space="0" w:color="auto"/>
              <w:bottom w:val="single" w:sz="4" w:space="0" w:color="auto"/>
              <w:right w:val="single" w:sz="4" w:space="0" w:color="auto"/>
            </w:tcBorders>
          </w:tcPr>
          <w:p w:rsidR="006C0E0A" w:rsidRPr="006C0E0A" w:rsidRDefault="00BA1B48" w:rsidP="00BA1B48">
            <w:pPr>
              <w:jc w:val="right"/>
            </w:pPr>
            <w:r>
              <w:t>137,20</w:t>
            </w:r>
          </w:p>
        </w:tc>
      </w:tr>
      <w:tr w:rsidR="00A25F37" w:rsidRPr="00B12C8A" w:rsidTr="0070131F">
        <w:trPr>
          <w:trHeight w:val="70"/>
        </w:trPr>
        <w:tc>
          <w:tcPr>
            <w:tcW w:w="1701" w:type="dxa"/>
            <w:tcBorders>
              <w:top w:val="single" w:sz="4" w:space="0" w:color="auto"/>
              <w:left w:val="single" w:sz="4" w:space="0" w:color="auto"/>
              <w:bottom w:val="single" w:sz="4" w:space="0" w:color="auto"/>
              <w:right w:val="single" w:sz="4" w:space="0" w:color="auto"/>
            </w:tcBorders>
          </w:tcPr>
          <w:p w:rsidR="00A25F37" w:rsidRDefault="00A25F37" w:rsidP="0070131F">
            <w:r>
              <w:t>PPA ŠR SR</w:t>
            </w:r>
          </w:p>
        </w:tc>
        <w:tc>
          <w:tcPr>
            <w:tcW w:w="3325" w:type="dxa"/>
            <w:tcBorders>
              <w:top w:val="single" w:sz="4" w:space="0" w:color="auto"/>
              <w:left w:val="single" w:sz="4" w:space="0" w:color="auto"/>
              <w:bottom w:val="single" w:sz="4" w:space="0" w:color="auto"/>
              <w:right w:val="single" w:sz="4" w:space="0" w:color="auto"/>
            </w:tcBorders>
          </w:tcPr>
          <w:p w:rsidR="00A25F37" w:rsidRDefault="00A25F37" w:rsidP="0070131F">
            <w:r>
              <w:t>KV – Dotácia na rekonštrukciu ciest</w:t>
            </w:r>
          </w:p>
        </w:tc>
        <w:tc>
          <w:tcPr>
            <w:tcW w:w="1604"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4 000,00</w:t>
            </w:r>
          </w:p>
        </w:tc>
        <w:tc>
          <w:tcPr>
            <w:tcW w:w="1536"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4 000,00</w:t>
            </w:r>
          </w:p>
        </w:tc>
        <w:tc>
          <w:tcPr>
            <w:tcW w:w="1176"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0,00</w:t>
            </w:r>
          </w:p>
        </w:tc>
      </w:tr>
    </w:tbl>
    <w:p w:rsidR="009F5450" w:rsidRDefault="009F5450" w:rsidP="00612FF8">
      <w:pPr>
        <w:pStyle w:val="Standard"/>
        <w:jc w:val="both"/>
      </w:pPr>
    </w:p>
    <w:p w:rsidR="00A174F4" w:rsidRDefault="00A174F4" w:rsidP="00612FF8">
      <w:pPr>
        <w:pStyle w:val="Standard"/>
        <w:jc w:val="both"/>
        <w:rPr>
          <w:color w:val="00B050"/>
          <w:u w:val="single"/>
        </w:rPr>
      </w:pPr>
    </w:p>
    <w:p w:rsidR="00A174F4" w:rsidRDefault="00A174F4" w:rsidP="00A174F4">
      <w:pPr>
        <w:pStyle w:val="Standard"/>
        <w:numPr>
          <w:ilvl w:val="0"/>
          <w:numId w:val="44"/>
        </w:numPr>
        <w:tabs>
          <w:tab w:val="left" w:pos="852"/>
        </w:tabs>
        <w:ind w:left="426" w:hanging="426"/>
        <w:jc w:val="both"/>
        <w:rPr>
          <w:u w:val="single"/>
        </w:rPr>
      </w:pPr>
      <w:r>
        <w:rPr>
          <w:u w:val="single"/>
        </w:rPr>
        <w:t>Finančné usporiadanie voči štátnym fondom</w:t>
      </w:r>
    </w:p>
    <w:p w:rsidR="00A25F37" w:rsidRDefault="00A25F37" w:rsidP="00A25F37">
      <w:pPr>
        <w:pStyle w:val="Standard"/>
        <w:tabs>
          <w:tab w:val="left" w:pos="852"/>
        </w:tabs>
        <w:jc w:val="both"/>
        <w:rPr>
          <w:u w:val="single"/>
        </w:rPr>
      </w:pPr>
    </w:p>
    <w:p w:rsidR="00A25F37" w:rsidRDefault="00A174F4" w:rsidP="00A174F4">
      <w:pPr>
        <w:pStyle w:val="Standard"/>
        <w:jc w:val="both"/>
      </w:pPr>
      <w:r>
        <w:t xml:space="preserve"> </w:t>
      </w:r>
    </w:p>
    <w:tbl>
      <w:tblPr>
        <w:tblW w:w="9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3325"/>
        <w:gridCol w:w="1604"/>
        <w:gridCol w:w="1536"/>
        <w:gridCol w:w="1176"/>
      </w:tblGrid>
      <w:tr w:rsidR="00A25F37" w:rsidRPr="00473F2A" w:rsidTr="00A25F37">
        <w:trPr>
          <w:trHeight w:val="1058"/>
        </w:trPr>
        <w:tc>
          <w:tcPr>
            <w:tcW w:w="1701" w:type="dxa"/>
            <w:shd w:val="clear" w:color="auto" w:fill="D9D9D9"/>
          </w:tcPr>
          <w:p w:rsidR="00A25F37" w:rsidRPr="006C4CBC" w:rsidRDefault="00A25F37" w:rsidP="0070131F">
            <w:pPr>
              <w:rPr>
                <w:b/>
              </w:rPr>
            </w:pPr>
            <w:r w:rsidRPr="006C4CBC">
              <w:rPr>
                <w:b/>
              </w:rPr>
              <w:t xml:space="preserve">Poskytovateľ </w:t>
            </w:r>
          </w:p>
          <w:p w:rsidR="00A25F37" w:rsidRPr="006C4CBC" w:rsidRDefault="00A25F37" w:rsidP="0070131F">
            <w:pPr>
              <w:rPr>
                <w:b/>
              </w:rPr>
            </w:pPr>
          </w:p>
          <w:p w:rsidR="00A25F37" w:rsidRPr="006C4CBC" w:rsidRDefault="00A25F37" w:rsidP="0070131F">
            <w:pPr>
              <w:rPr>
                <w:b/>
              </w:rPr>
            </w:pPr>
          </w:p>
          <w:p w:rsidR="00A25F37" w:rsidRPr="006C4CBC" w:rsidRDefault="00A25F37" w:rsidP="0070131F">
            <w:pPr>
              <w:rPr>
                <w:b/>
              </w:rPr>
            </w:pPr>
            <w:r w:rsidRPr="006C4CBC">
              <w:rPr>
                <w:b/>
              </w:rPr>
              <w:t xml:space="preserve">   </w:t>
            </w:r>
          </w:p>
          <w:p w:rsidR="00A25F37" w:rsidRPr="006C4CBC" w:rsidRDefault="00A25F37" w:rsidP="0070131F">
            <w:pPr>
              <w:rPr>
                <w:b/>
              </w:rPr>
            </w:pPr>
            <w:r w:rsidRPr="006C4CBC">
              <w:rPr>
                <w:b/>
              </w:rPr>
              <w:t xml:space="preserve">        - 1 -</w:t>
            </w:r>
          </w:p>
        </w:tc>
        <w:tc>
          <w:tcPr>
            <w:tcW w:w="3325" w:type="dxa"/>
            <w:shd w:val="clear" w:color="auto" w:fill="D9D9D9"/>
          </w:tcPr>
          <w:p w:rsidR="00A25F37" w:rsidRPr="006C4CBC" w:rsidRDefault="00A25F37" w:rsidP="0070131F">
            <w:pPr>
              <w:rPr>
                <w:b/>
              </w:rPr>
            </w:pPr>
            <w:r w:rsidRPr="006C4CBC">
              <w:rPr>
                <w:b/>
              </w:rPr>
              <w:t xml:space="preserve">Účelové určenie grantu, transferu uviesť : školstvo, matrika, .... </w:t>
            </w:r>
          </w:p>
          <w:p w:rsidR="00A25F37" w:rsidRPr="006C4CBC" w:rsidRDefault="00A25F37" w:rsidP="0070131F">
            <w:pPr>
              <w:rPr>
                <w:b/>
              </w:rPr>
            </w:pPr>
            <w:r w:rsidRPr="006C4CBC">
              <w:rPr>
                <w:b/>
              </w:rPr>
              <w:t>- bežné výdavky</w:t>
            </w:r>
          </w:p>
          <w:p w:rsidR="00A25F37" w:rsidRPr="006C4CBC" w:rsidRDefault="00A25F37" w:rsidP="0070131F">
            <w:pPr>
              <w:rPr>
                <w:b/>
              </w:rPr>
            </w:pPr>
            <w:r w:rsidRPr="006C4CBC">
              <w:rPr>
                <w:b/>
              </w:rPr>
              <w:t>- kapitálové výdavky</w:t>
            </w:r>
          </w:p>
          <w:p w:rsidR="00A25F37" w:rsidRPr="006C4CBC" w:rsidRDefault="00A25F37" w:rsidP="0070131F">
            <w:pPr>
              <w:jc w:val="center"/>
              <w:rPr>
                <w:b/>
              </w:rPr>
            </w:pPr>
            <w:r w:rsidRPr="006C4CBC">
              <w:rPr>
                <w:b/>
              </w:rPr>
              <w:t>- 2 -</w:t>
            </w:r>
          </w:p>
        </w:tc>
        <w:tc>
          <w:tcPr>
            <w:tcW w:w="1604" w:type="dxa"/>
            <w:shd w:val="clear" w:color="auto" w:fill="D9D9D9"/>
          </w:tcPr>
          <w:p w:rsidR="00A25F37" w:rsidRPr="006C4CBC" w:rsidRDefault="00A25F37" w:rsidP="0070131F">
            <w:pPr>
              <w:rPr>
                <w:b/>
              </w:rPr>
            </w:pPr>
            <w:r w:rsidRPr="006C4CBC">
              <w:rPr>
                <w:b/>
              </w:rPr>
              <w:t>Suma  poskytnutých</w:t>
            </w:r>
          </w:p>
          <w:p w:rsidR="00A25F37" w:rsidRPr="006C4CBC" w:rsidRDefault="00A25F37" w:rsidP="0070131F">
            <w:pPr>
              <w:rPr>
                <w:b/>
              </w:rPr>
            </w:pPr>
            <w:r w:rsidRPr="006C4CBC">
              <w:rPr>
                <w:b/>
              </w:rPr>
              <w:t xml:space="preserve">finančných prostriedkov </w:t>
            </w:r>
          </w:p>
          <w:p w:rsidR="00A25F37" w:rsidRPr="006C4CBC" w:rsidRDefault="00A25F37" w:rsidP="0070131F">
            <w:pPr>
              <w:jc w:val="center"/>
              <w:rPr>
                <w:b/>
              </w:rPr>
            </w:pPr>
            <w:r w:rsidRPr="006C4CBC">
              <w:rPr>
                <w:b/>
              </w:rPr>
              <w:t>- 3 -</w:t>
            </w:r>
          </w:p>
        </w:tc>
        <w:tc>
          <w:tcPr>
            <w:tcW w:w="1536" w:type="dxa"/>
            <w:shd w:val="clear" w:color="auto" w:fill="D9D9D9"/>
          </w:tcPr>
          <w:p w:rsidR="00A25F37" w:rsidRPr="006C4CBC" w:rsidRDefault="00A25F37" w:rsidP="0070131F">
            <w:pPr>
              <w:rPr>
                <w:b/>
              </w:rPr>
            </w:pPr>
            <w:r w:rsidRPr="006C4CBC">
              <w:rPr>
                <w:b/>
              </w:rPr>
              <w:t xml:space="preserve">Suma skutočne použitých finančných prostriedkov  </w:t>
            </w:r>
          </w:p>
          <w:p w:rsidR="00A25F37" w:rsidRPr="006C4CBC" w:rsidRDefault="00A25F37" w:rsidP="0070131F">
            <w:pPr>
              <w:jc w:val="center"/>
              <w:rPr>
                <w:b/>
              </w:rPr>
            </w:pPr>
            <w:r w:rsidRPr="006C4CBC">
              <w:rPr>
                <w:b/>
              </w:rPr>
              <w:t>- 4 -</w:t>
            </w:r>
          </w:p>
        </w:tc>
        <w:tc>
          <w:tcPr>
            <w:tcW w:w="1176" w:type="dxa"/>
            <w:shd w:val="clear" w:color="auto" w:fill="D9D9D9"/>
          </w:tcPr>
          <w:p w:rsidR="00A25F37" w:rsidRPr="006C4CBC" w:rsidRDefault="00A25F37" w:rsidP="0070131F">
            <w:pPr>
              <w:rPr>
                <w:b/>
              </w:rPr>
            </w:pPr>
            <w:r w:rsidRPr="006C4CBC">
              <w:rPr>
                <w:b/>
              </w:rPr>
              <w:t>Rozdiel</w:t>
            </w:r>
          </w:p>
          <w:p w:rsidR="00A25F37" w:rsidRPr="006C4CBC" w:rsidRDefault="00A25F37" w:rsidP="0070131F">
            <w:pPr>
              <w:rPr>
                <w:b/>
              </w:rPr>
            </w:pPr>
            <w:r w:rsidRPr="006C4CBC">
              <w:rPr>
                <w:b/>
              </w:rPr>
              <w:t>(stĺ.3 - stĺ.4 )</w:t>
            </w:r>
          </w:p>
          <w:p w:rsidR="00A25F37" w:rsidRPr="006C4CBC" w:rsidRDefault="00A25F37" w:rsidP="0070131F">
            <w:pPr>
              <w:rPr>
                <w:b/>
              </w:rPr>
            </w:pPr>
          </w:p>
          <w:p w:rsidR="00A25F37" w:rsidRPr="006C4CBC" w:rsidRDefault="00A25F37" w:rsidP="0070131F">
            <w:pPr>
              <w:rPr>
                <w:b/>
              </w:rPr>
            </w:pPr>
          </w:p>
          <w:p w:rsidR="00A25F37" w:rsidRPr="006C4CBC" w:rsidRDefault="00A25F37" w:rsidP="0070131F">
            <w:pPr>
              <w:jc w:val="center"/>
            </w:pPr>
            <w:r w:rsidRPr="006C4CBC">
              <w:rPr>
                <w:b/>
              </w:rPr>
              <w:t>- 5 -</w:t>
            </w:r>
          </w:p>
        </w:tc>
      </w:tr>
      <w:tr w:rsidR="00A25F37" w:rsidRPr="00B12C8A" w:rsidTr="0070131F">
        <w:trPr>
          <w:trHeight w:val="70"/>
        </w:trPr>
        <w:tc>
          <w:tcPr>
            <w:tcW w:w="1701" w:type="dxa"/>
            <w:tcBorders>
              <w:top w:val="single" w:sz="4" w:space="0" w:color="auto"/>
              <w:left w:val="single" w:sz="4" w:space="0" w:color="auto"/>
              <w:bottom w:val="single" w:sz="4" w:space="0" w:color="auto"/>
              <w:right w:val="single" w:sz="4" w:space="0" w:color="auto"/>
            </w:tcBorders>
          </w:tcPr>
          <w:p w:rsidR="00A25F37" w:rsidRPr="006C0E0A" w:rsidRDefault="00A25F37" w:rsidP="0070131F">
            <w:r>
              <w:t>EPRFV</w:t>
            </w:r>
          </w:p>
        </w:tc>
        <w:tc>
          <w:tcPr>
            <w:tcW w:w="3325" w:type="dxa"/>
            <w:tcBorders>
              <w:top w:val="single" w:sz="4" w:space="0" w:color="auto"/>
              <w:left w:val="single" w:sz="4" w:space="0" w:color="auto"/>
              <w:bottom w:val="single" w:sz="4" w:space="0" w:color="auto"/>
              <w:right w:val="single" w:sz="4" w:space="0" w:color="auto"/>
            </w:tcBorders>
          </w:tcPr>
          <w:p w:rsidR="00A25F37" w:rsidRPr="006C0E0A" w:rsidRDefault="00A25F37" w:rsidP="0070131F">
            <w:r>
              <w:t>KV – Dotácia na rekonštrukciu ciest</w:t>
            </w:r>
          </w:p>
        </w:tc>
        <w:tc>
          <w:tcPr>
            <w:tcW w:w="1604"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12 000,00</w:t>
            </w:r>
          </w:p>
        </w:tc>
        <w:tc>
          <w:tcPr>
            <w:tcW w:w="1536"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12 000,00</w:t>
            </w:r>
          </w:p>
        </w:tc>
        <w:tc>
          <w:tcPr>
            <w:tcW w:w="1176" w:type="dxa"/>
            <w:tcBorders>
              <w:top w:val="single" w:sz="4" w:space="0" w:color="auto"/>
              <w:left w:val="single" w:sz="4" w:space="0" w:color="auto"/>
              <w:bottom w:val="single" w:sz="4" w:space="0" w:color="auto"/>
              <w:right w:val="single" w:sz="4" w:space="0" w:color="auto"/>
            </w:tcBorders>
          </w:tcPr>
          <w:p w:rsidR="00A25F37" w:rsidRDefault="00A25F37" w:rsidP="0070131F">
            <w:pPr>
              <w:jc w:val="right"/>
            </w:pPr>
            <w:r>
              <w:t>0,00</w:t>
            </w:r>
          </w:p>
        </w:tc>
      </w:tr>
    </w:tbl>
    <w:p w:rsidR="00A174F4" w:rsidRDefault="00A174F4" w:rsidP="00A174F4">
      <w:pPr>
        <w:pStyle w:val="Standard"/>
        <w:jc w:val="both"/>
      </w:pPr>
    </w:p>
    <w:p w:rsidR="00A174F4" w:rsidRDefault="00A174F4" w:rsidP="00A174F4">
      <w:pPr>
        <w:pStyle w:val="Standard"/>
        <w:jc w:val="both"/>
      </w:pPr>
    </w:p>
    <w:p w:rsidR="00A174F4" w:rsidRDefault="00A174F4" w:rsidP="00A174F4">
      <w:pPr>
        <w:pStyle w:val="Standard"/>
        <w:numPr>
          <w:ilvl w:val="0"/>
          <w:numId w:val="44"/>
        </w:numPr>
        <w:tabs>
          <w:tab w:val="left" w:pos="852"/>
        </w:tabs>
        <w:ind w:left="426" w:hanging="426"/>
        <w:jc w:val="both"/>
        <w:rPr>
          <w:u w:val="single"/>
        </w:rPr>
      </w:pPr>
      <w:r>
        <w:rPr>
          <w:u w:val="single"/>
        </w:rPr>
        <w:lastRenderedPageBreak/>
        <w:t>Finančné usporiadanie voči rozpočtom iných obcí</w:t>
      </w:r>
    </w:p>
    <w:p w:rsidR="00A174F4" w:rsidRDefault="00A174F4" w:rsidP="00A174F4">
      <w:pPr>
        <w:pStyle w:val="Standard"/>
        <w:ind w:left="426"/>
        <w:jc w:val="both"/>
        <w:rPr>
          <w:u w:val="single"/>
        </w:rPr>
      </w:pPr>
    </w:p>
    <w:p w:rsidR="00A174F4" w:rsidRDefault="00A174F4" w:rsidP="00A174F4">
      <w:pPr>
        <w:pStyle w:val="Standard"/>
        <w:jc w:val="both"/>
      </w:pPr>
      <w:r>
        <w:t>Obec v roku 20</w:t>
      </w:r>
      <w:r w:rsidR="00EA6AE6">
        <w:t>2</w:t>
      </w:r>
      <w:r w:rsidR="005E1E28">
        <w:t>3</w:t>
      </w:r>
      <w:r>
        <w:t xml:space="preserve"> neprijala ani neposkytla žiadnu dotáciu ani finančné prostriedky iným obciam.</w:t>
      </w:r>
    </w:p>
    <w:p w:rsidR="00A174F4" w:rsidRDefault="00A174F4" w:rsidP="00A174F4">
      <w:pPr>
        <w:pStyle w:val="Standard"/>
        <w:jc w:val="both"/>
        <w:rPr>
          <w:color w:val="00B050"/>
          <w:u w:val="single"/>
        </w:rPr>
      </w:pPr>
    </w:p>
    <w:p w:rsidR="00A174F4" w:rsidRDefault="00A174F4" w:rsidP="00A174F4">
      <w:pPr>
        <w:pStyle w:val="Standard"/>
        <w:numPr>
          <w:ilvl w:val="0"/>
          <w:numId w:val="44"/>
        </w:numPr>
        <w:tabs>
          <w:tab w:val="left" w:pos="852"/>
        </w:tabs>
        <w:ind w:left="426" w:hanging="426"/>
        <w:jc w:val="both"/>
        <w:rPr>
          <w:u w:val="single"/>
        </w:rPr>
      </w:pPr>
      <w:r>
        <w:rPr>
          <w:u w:val="single"/>
        </w:rPr>
        <w:t>Finančné usporiadanie voči rozpočtom VÚC</w:t>
      </w:r>
    </w:p>
    <w:p w:rsidR="00A174F4" w:rsidRDefault="00A174F4" w:rsidP="00A174F4">
      <w:pPr>
        <w:pStyle w:val="Standard"/>
        <w:ind w:left="426"/>
        <w:jc w:val="both"/>
        <w:rPr>
          <w:u w:val="single"/>
        </w:rPr>
      </w:pPr>
    </w:p>
    <w:p w:rsidR="00145797" w:rsidRDefault="00145797" w:rsidP="00145797">
      <w:pPr>
        <w:pStyle w:val="Standard"/>
        <w:jc w:val="both"/>
      </w:pPr>
      <w:r>
        <w:t>Obci v roku 20</w:t>
      </w:r>
      <w:r w:rsidR="00EA6AE6">
        <w:t>2</w:t>
      </w:r>
      <w:r w:rsidR="00CF1FDD">
        <w:t>3</w:t>
      </w:r>
      <w:r w:rsidR="00EA6AE6">
        <w:t xml:space="preserve"> </w:t>
      </w:r>
      <w:r>
        <w:t>neboli poskytnuté prostriedky rozpočtu VÚC.</w:t>
      </w:r>
    </w:p>
    <w:p w:rsidR="00A174F4" w:rsidRDefault="00A174F4" w:rsidP="00A174F4">
      <w:pPr>
        <w:pStyle w:val="Standard"/>
        <w:ind w:left="426"/>
        <w:jc w:val="both"/>
        <w:rPr>
          <w:color w:val="00B050"/>
          <w:u w:val="single"/>
        </w:rPr>
      </w:pPr>
    </w:p>
    <w:p w:rsidR="00A174F4" w:rsidRDefault="00A174F4" w:rsidP="00A174F4">
      <w:pPr>
        <w:pStyle w:val="Standard"/>
        <w:ind w:left="426"/>
        <w:jc w:val="both"/>
        <w:rPr>
          <w:color w:val="00B050"/>
          <w:u w:val="single"/>
        </w:rPr>
      </w:pPr>
    </w:p>
    <w:p w:rsidR="00BF5E04" w:rsidRDefault="00BF5E04" w:rsidP="00CC5884">
      <w:pPr>
        <w:pStyle w:val="Standard"/>
        <w:jc w:val="both"/>
        <w:rPr>
          <w:color w:val="00B050"/>
          <w:u w:val="single"/>
        </w:rPr>
      </w:pPr>
    </w:p>
    <w:p w:rsidR="000E3E59" w:rsidRPr="00A174F4" w:rsidRDefault="000E3E59" w:rsidP="007E447E">
      <w:pPr>
        <w:pStyle w:val="Nadpis2"/>
      </w:pPr>
      <w:bookmarkStart w:id="29" w:name="_Toc12524292"/>
      <w:r w:rsidRPr="00A174F4">
        <w:t>Predpokladaný budúci vývoj činnosti</w:t>
      </w:r>
      <w:bookmarkEnd w:id="29"/>
      <w:r w:rsidRPr="00A174F4">
        <w:t xml:space="preserve"> </w:t>
      </w:r>
    </w:p>
    <w:p w:rsidR="00AA27F1" w:rsidRPr="00A174F4" w:rsidRDefault="000A4A4C" w:rsidP="000C1BB1">
      <w:pPr>
        <w:pStyle w:val="Zkladntext"/>
        <w:tabs>
          <w:tab w:val="left" w:pos="360"/>
        </w:tabs>
        <w:jc w:val="both"/>
      </w:pPr>
      <w:r w:rsidRPr="00A174F4">
        <w:t xml:space="preserve">Z hľadiska budúcich cieľov Obec </w:t>
      </w:r>
      <w:r w:rsidR="00D45876" w:rsidRPr="00A174F4">
        <w:t>Kalameny</w:t>
      </w:r>
      <w:r w:rsidRPr="00A174F4">
        <w:t xml:space="preserve"> aj naďalej bude prostredníctvom svojich orgánov plniť hlavne samosprávne funkcie na ktoré bola zriadená a prenesené úlohy štátnej správy, tak ako je to stanovené v zákone č. 416/2001 Z.</w:t>
      </w:r>
      <w:r w:rsidR="004D7582" w:rsidRPr="00A174F4">
        <w:t xml:space="preserve"> </w:t>
      </w:r>
      <w:r w:rsidRPr="00A174F4">
        <w:t>z. o prechode niektorých pôsobností z orgánov štátnej správy na obce. Všetky nutné zmeny, ktoré obec bude v budúcnosti realizovať budú mať jediný cieľ a to zvýšenie starostlivosti o všestranný rozvoj územia obce a potreby jej obyvateľov.</w:t>
      </w:r>
    </w:p>
    <w:p w:rsidR="00E62D4F" w:rsidRPr="00A174F4" w:rsidRDefault="00E62D4F" w:rsidP="007E447E">
      <w:pPr>
        <w:pStyle w:val="Nadpis2"/>
      </w:pPr>
      <w:bookmarkStart w:id="30" w:name="_Toc12524293"/>
      <w:r w:rsidRPr="00A174F4">
        <w:t>Udalosti osobitného významu po skončení účtovného obdobia</w:t>
      </w:r>
      <w:bookmarkEnd w:id="30"/>
      <w:r w:rsidRPr="00A174F4">
        <w:t xml:space="preserve"> </w:t>
      </w:r>
    </w:p>
    <w:p w:rsidR="00E62D4F" w:rsidRPr="00A174F4" w:rsidRDefault="00E62D4F" w:rsidP="00FA5F33">
      <w:pPr>
        <w:spacing w:line="360" w:lineRule="auto"/>
        <w:jc w:val="both"/>
      </w:pPr>
      <w:r w:rsidRPr="00A174F4">
        <w:t xml:space="preserve">Obec nezaznamenala žiadnu udalosť osobitného významu po skončení účtovného obdobia. </w:t>
      </w:r>
    </w:p>
    <w:p w:rsidR="005B0344" w:rsidRPr="00A174F4" w:rsidRDefault="005B0344" w:rsidP="00FA5F33">
      <w:pPr>
        <w:spacing w:line="360" w:lineRule="auto"/>
        <w:jc w:val="both"/>
      </w:pPr>
      <w:r w:rsidRPr="00A174F4">
        <w:t>Vypracoval</w:t>
      </w:r>
      <w:r w:rsidR="00E62D4F" w:rsidRPr="00A174F4">
        <w:t>:</w:t>
      </w:r>
      <w:r w:rsidR="00B61F88" w:rsidRPr="00A174F4">
        <w:t xml:space="preserve">      </w:t>
      </w:r>
      <w:r w:rsidR="002D3595">
        <w:t xml:space="preserve">Mgr. </w:t>
      </w:r>
      <w:proofErr w:type="spellStart"/>
      <w:r w:rsidR="002D3595">
        <w:t>Dvorštiaková</w:t>
      </w:r>
      <w:proofErr w:type="spellEnd"/>
      <w:r w:rsidR="002D3595">
        <w:t xml:space="preserve"> Lenka</w:t>
      </w:r>
      <w:r w:rsidR="00B61F88" w:rsidRPr="00A174F4">
        <w:t xml:space="preserve">              </w:t>
      </w:r>
      <w:r w:rsidR="000A4A4C" w:rsidRPr="00A174F4">
        <w:t xml:space="preserve">          </w:t>
      </w:r>
      <w:r w:rsidR="00981A3B" w:rsidRPr="00A174F4">
        <w:t>Schválil</w:t>
      </w:r>
      <w:r w:rsidR="00B61F88" w:rsidRPr="00A174F4">
        <w:t>:</w:t>
      </w:r>
      <w:r w:rsidR="000A4A4C" w:rsidRPr="00A174F4">
        <w:t xml:space="preserve">     </w:t>
      </w:r>
      <w:r w:rsidR="005E1E28">
        <w:t>Ing. Juraj Markovič</w:t>
      </w:r>
    </w:p>
    <w:p w:rsidR="000A4557" w:rsidRPr="00A174F4" w:rsidRDefault="000A4557" w:rsidP="000A4557">
      <w:pPr>
        <w:jc w:val="both"/>
      </w:pPr>
      <w:r w:rsidRPr="00A174F4">
        <w:t>V </w:t>
      </w:r>
      <w:r w:rsidR="00D45876" w:rsidRPr="00A174F4">
        <w:t>Kalamenoch</w:t>
      </w:r>
      <w:r w:rsidRPr="00A174F4">
        <w:t xml:space="preserve">  dňa </w:t>
      </w:r>
      <w:r w:rsidR="005E1E28">
        <w:t>3</w:t>
      </w:r>
      <w:r w:rsidR="00114BF4">
        <w:t>1</w:t>
      </w:r>
      <w:r w:rsidRPr="00A174F4">
        <w:t>.</w:t>
      </w:r>
      <w:r w:rsidR="000C1BB1" w:rsidRPr="00A174F4">
        <w:t xml:space="preserve"> </w:t>
      </w:r>
      <w:r w:rsidRPr="00A174F4">
        <w:t>0</w:t>
      </w:r>
      <w:r w:rsidR="005E1E28">
        <w:t>5</w:t>
      </w:r>
      <w:r w:rsidRPr="00A174F4">
        <w:t>.</w:t>
      </w:r>
      <w:r w:rsidR="000C1BB1" w:rsidRPr="00A174F4">
        <w:t xml:space="preserve"> </w:t>
      </w:r>
      <w:r w:rsidRPr="00A174F4">
        <w:t>20</w:t>
      </w:r>
      <w:r w:rsidR="00771AD6">
        <w:t>2</w:t>
      </w:r>
      <w:r w:rsidR="005E1E28">
        <w:t>4</w:t>
      </w:r>
    </w:p>
    <w:p w:rsidR="00EA6AE6" w:rsidRDefault="00EA6AE6" w:rsidP="000F6DA0">
      <w:pPr>
        <w:pStyle w:val="Bezriadkovania"/>
        <w:rPr>
          <w:rFonts w:ascii="Times New Roman" w:hAnsi="Times New Roman"/>
          <w:b/>
          <w:sz w:val="24"/>
          <w:szCs w:val="24"/>
          <w:lang w:val="sk-SK"/>
        </w:rPr>
      </w:pPr>
    </w:p>
    <w:p w:rsidR="000F6DA0" w:rsidRPr="00A174F4" w:rsidRDefault="000F6DA0" w:rsidP="000F6DA0">
      <w:pPr>
        <w:pStyle w:val="Bezriadkovania"/>
        <w:rPr>
          <w:rFonts w:ascii="Times New Roman" w:hAnsi="Times New Roman"/>
          <w:b/>
          <w:sz w:val="24"/>
          <w:szCs w:val="24"/>
          <w:lang w:val="sk-SK"/>
        </w:rPr>
      </w:pPr>
      <w:r w:rsidRPr="00A174F4">
        <w:rPr>
          <w:rFonts w:ascii="Times New Roman" w:hAnsi="Times New Roman"/>
          <w:b/>
          <w:sz w:val="24"/>
          <w:szCs w:val="24"/>
          <w:lang w:val="sk-SK"/>
        </w:rPr>
        <w:t>Prílohy:</w:t>
      </w:r>
    </w:p>
    <w:p w:rsidR="000F6DA0" w:rsidRPr="00A174F4" w:rsidRDefault="000F6DA0" w:rsidP="000F6DA0">
      <w:pPr>
        <w:pStyle w:val="Bezriadkovania"/>
        <w:jc w:val="center"/>
        <w:rPr>
          <w:rFonts w:ascii="Times New Roman" w:hAnsi="Times New Roman"/>
          <w:b/>
          <w:sz w:val="24"/>
          <w:szCs w:val="24"/>
          <w:lang w:val="sk-SK"/>
        </w:rPr>
      </w:pPr>
    </w:p>
    <w:p w:rsidR="000F6DA0" w:rsidRPr="00A174F4" w:rsidRDefault="000177AE" w:rsidP="000F6DA0">
      <w:pPr>
        <w:pStyle w:val="Bezriadkovania"/>
        <w:numPr>
          <w:ilvl w:val="0"/>
          <w:numId w:val="7"/>
        </w:numPr>
        <w:rPr>
          <w:rFonts w:ascii="Times New Roman" w:hAnsi="Times New Roman"/>
          <w:sz w:val="24"/>
          <w:szCs w:val="24"/>
          <w:lang w:val="sk-SK"/>
        </w:rPr>
      </w:pPr>
      <w:r w:rsidRPr="00A174F4">
        <w:rPr>
          <w:rFonts w:ascii="Times New Roman" w:hAnsi="Times New Roman"/>
          <w:sz w:val="24"/>
          <w:szCs w:val="24"/>
          <w:lang w:val="sk-SK"/>
        </w:rPr>
        <w:t xml:space="preserve">Individuálna </w:t>
      </w:r>
      <w:r w:rsidR="000F6DA0" w:rsidRPr="00A174F4">
        <w:rPr>
          <w:rFonts w:ascii="Times New Roman" w:hAnsi="Times New Roman"/>
          <w:sz w:val="24"/>
          <w:szCs w:val="24"/>
          <w:lang w:val="sk-SK"/>
        </w:rPr>
        <w:t>účtovná závierka</w:t>
      </w:r>
      <w:r w:rsidR="00386E99" w:rsidRPr="00A174F4">
        <w:rPr>
          <w:rFonts w:ascii="Times New Roman" w:hAnsi="Times New Roman"/>
          <w:sz w:val="24"/>
          <w:szCs w:val="24"/>
          <w:lang w:val="sk-SK"/>
        </w:rPr>
        <w:t xml:space="preserve">: Súvaha, Výkaz ziskov a strát, </w:t>
      </w:r>
      <w:r w:rsidR="00CE22AC" w:rsidRPr="00A174F4">
        <w:rPr>
          <w:rFonts w:ascii="Times New Roman" w:hAnsi="Times New Roman"/>
          <w:sz w:val="24"/>
          <w:szCs w:val="24"/>
          <w:lang w:val="sk-SK"/>
        </w:rPr>
        <w:t>Poznámky</w:t>
      </w:r>
    </w:p>
    <w:sectPr w:rsidR="000F6DA0" w:rsidRPr="00A174F4" w:rsidSect="0085433C">
      <w:footerReference w:type="even" r:id="rId36"/>
      <w:footerReference w:type="default" r:id="rId37"/>
      <w:pgSz w:w="11906" w:h="16838"/>
      <w:pgMar w:top="1135" w:right="1286"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D2734" w:rsidRDefault="001D2734">
      <w:r>
        <w:separator/>
      </w:r>
    </w:p>
  </w:endnote>
  <w:endnote w:type="continuationSeparator" w:id="0">
    <w:p w:rsidR="001D2734" w:rsidRDefault="001D27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62F46" w:rsidRDefault="00D62F46" w:rsidP="008E7D08">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end"/>
    </w:r>
  </w:p>
  <w:p w:rsidR="00D62F46" w:rsidRDefault="00D62F46" w:rsidP="003045EE">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62F46" w:rsidRDefault="00D62F46" w:rsidP="008E7D08">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Pr>
        <w:rStyle w:val="slostrany"/>
        <w:noProof/>
      </w:rPr>
      <w:t>16</w:t>
    </w:r>
    <w:r>
      <w:rPr>
        <w:rStyle w:val="slostrany"/>
      </w:rPr>
      <w:fldChar w:fldCharType="end"/>
    </w:r>
  </w:p>
  <w:p w:rsidR="00D62F46" w:rsidRDefault="00D62F46" w:rsidP="00406C00">
    <w:pPr>
      <w:pStyle w:val="Pta"/>
      <w:ind w:right="36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D2734" w:rsidRDefault="001D2734">
      <w:r>
        <w:separator/>
      </w:r>
    </w:p>
  </w:footnote>
  <w:footnote w:type="continuationSeparator" w:id="0">
    <w:p w:rsidR="001D2734" w:rsidRDefault="001D27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52EC3"/>
    <w:multiLevelType w:val="hybridMultilevel"/>
    <w:tmpl w:val="47667CA0"/>
    <w:lvl w:ilvl="0" w:tplc="033A3B3E">
      <w:start w:val="2"/>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99B3203"/>
    <w:multiLevelType w:val="multilevel"/>
    <w:tmpl w:val="C2E8F8EA"/>
    <w:lvl w:ilvl="0">
      <w:start w:val="1"/>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D648CB"/>
    <w:multiLevelType w:val="hybridMultilevel"/>
    <w:tmpl w:val="23B43808"/>
    <w:lvl w:ilvl="0" w:tplc="041B0001">
      <w:start w:val="1"/>
      <w:numFmt w:val="bullet"/>
      <w:lvlText w:val=""/>
      <w:lvlJc w:val="left"/>
      <w:pPr>
        <w:ind w:left="927" w:hanging="360"/>
      </w:pPr>
      <w:rPr>
        <w:rFonts w:ascii="Symbol" w:hAnsi="Symbol" w:hint="default"/>
      </w:rPr>
    </w:lvl>
    <w:lvl w:ilvl="1" w:tplc="041B0019" w:tentative="1">
      <w:start w:val="1"/>
      <w:numFmt w:val="lowerLetter"/>
      <w:lvlText w:val="%2."/>
      <w:lvlJc w:val="left"/>
      <w:pPr>
        <w:ind w:left="1647" w:hanging="360"/>
      </w:pPr>
    </w:lvl>
    <w:lvl w:ilvl="2" w:tplc="041B001B" w:tentative="1">
      <w:start w:val="1"/>
      <w:numFmt w:val="lowerRoman"/>
      <w:lvlText w:val="%3."/>
      <w:lvlJc w:val="right"/>
      <w:pPr>
        <w:ind w:left="2367" w:hanging="180"/>
      </w:pPr>
    </w:lvl>
    <w:lvl w:ilvl="3" w:tplc="041B000F" w:tentative="1">
      <w:start w:val="1"/>
      <w:numFmt w:val="decimal"/>
      <w:lvlText w:val="%4."/>
      <w:lvlJc w:val="left"/>
      <w:pPr>
        <w:ind w:left="3087" w:hanging="360"/>
      </w:pPr>
    </w:lvl>
    <w:lvl w:ilvl="4" w:tplc="041B0019" w:tentative="1">
      <w:start w:val="1"/>
      <w:numFmt w:val="lowerLetter"/>
      <w:lvlText w:val="%5."/>
      <w:lvlJc w:val="left"/>
      <w:pPr>
        <w:ind w:left="3807" w:hanging="360"/>
      </w:pPr>
    </w:lvl>
    <w:lvl w:ilvl="5" w:tplc="041B001B" w:tentative="1">
      <w:start w:val="1"/>
      <w:numFmt w:val="lowerRoman"/>
      <w:lvlText w:val="%6."/>
      <w:lvlJc w:val="right"/>
      <w:pPr>
        <w:ind w:left="4527" w:hanging="180"/>
      </w:pPr>
    </w:lvl>
    <w:lvl w:ilvl="6" w:tplc="041B000F" w:tentative="1">
      <w:start w:val="1"/>
      <w:numFmt w:val="decimal"/>
      <w:lvlText w:val="%7."/>
      <w:lvlJc w:val="left"/>
      <w:pPr>
        <w:ind w:left="5247" w:hanging="360"/>
      </w:pPr>
    </w:lvl>
    <w:lvl w:ilvl="7" w:tplc="041B0019" w:tentative="1">
      <w:start w:val="1"/>
      <w:numFmt w:val="lowerLetter"/>
      <w:lvlText w:val="%8."/>
      <w:lvlJc w:val="left"/>
      <w:pPr>
        <w:ind w:left="5967" w:hanging="360"/>
      </w:pPr>
    </w:lvl>
    <w:lvl w:ilvl="8" w:tplc="041B001B" w:tentative="1">
      <w:start w:val="1"/>
      <w:numFmt w:val="lowerRoman"/>
      <w:lvlText w:val="%9."/>
      <w:lvlJc w:val="right"/>
      <w:pPr>
        <w:ind w:left="6687" w:hanging="180"/>
      </w:pPr>
    </w:lvl>
  </w:abstractNum>
  <w:abstractNum w:abstractNumId="3" w15:restartNumberingAfterBreak="0">
    <w:nsid w:val="0C566B1E"/>
    <w:multiLevelType w:val="multilevel"/>
    <w:tmpl w:val="824294CE"/>
    <w:numStyleLink w:val="Styl1"/>
  </w:abstractNum>
  <w:abstractNum w:abstractNumId="4" w15:restartNumberingAfterBreak="0">
    <w:nsid w:val="11C13D10"/>
    <w:multiLevelType w:val="hybridMultilevel"/>
    <w:tmpl w:val="70A6289C"/>
    <w:lvl w:ilvl="0" w:tplc="383E0130">
      <w:start w:val="1"/>
      <w:numFmt w:val="decimal"/>
      <w:lvlText w:val="%1."/>
      <w:lvlJc w:val="left"/>
      <w:pPr>
        <w:ind w:left="720" w:hanging="360"/>
      </w:pPr>
      <w:rPr>
        <w:color w:val="FF0000"/>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1BFF4181"/>
    <w:multiLevelType w:val="hybridMultilevel"/>
    <w:tmpl w:val="54EEB6C4"/>
    <w:lvl w:ilvl="0" w:tplc="EB5CE2AE">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237D2EA3"/>
    <w:multiLevelType w:val="hybridMultilevel"/>
    <w:tmpl w:val="A82AF470"/>
    <w:lvl w:ilvl="0" w:tplc="AB985DD2">
      <w:start w:val="1"/>
      <w:numFmt w:val="bullet"/>
      <w:lvlText w:val="-"/>
      <w:lvlJc w:val="left"/>
      <w:pPr>
        <w:tabs>
          <w:tab w:val="num" w:pos="795"/>
        </w:tabs>
        <w:ind w:left="795" w:hanging="360"/>
      </w:pPr>
      <w:rPr>
        <w:rFonts w:ascii="Times New Roman" w:eastAsia="Times New Roman" w:hAnsi="Times New Roman" w:cs="Times New Roman" w:hint="default"/>
      </w:rPr>
    </w:lvl>
    <w:lvl w:ilvl="1" w:tplc="041B0003" w:tentative="1">
      <w:start w:val="1"/>
      <w:numFmt w:val="bullet"/>
      <w:lvlText w:val="o"/>
      <w:lvlJc w:val="left"/>
      <w:pPr>
        <w:tabs>
          <w:tab w:val="num" w:pos="1515"/>
        </w:tabs>
        <w:ind w:left="1515" w:hanging="360"/>
      </w:pPr>
      <w:rPr>
        <w:rFonts w:ascii="Courier New" w:hAnsi="Courier New" w:cs="Courier New" w:hint="default"/>
      </w:rPr>
    </w:lvl>
    <w:lvl w:ilvl="2" w:tplc="041B0005" w:tentative="1">
      <w:start w:val="1"/>
      <w:numFmt w:val="bullet"/>
      <w:lvlText w:val=""/>
      <w:lvlJc w:val="left"/>
      <w:pPr>
        <w:tabs>
          <w:tab w:val="num" w:pos="2235"/>
        </w:tabs>
        <w:ind w:left="2235" w:hanging="360"/>
      </w:pPr>
      <w:rPr>
        <w:rFonts w:ascii="Wingdings" w:hAnsi="Wingdings" w:hint="default"/>
      </w:rPr>
    </w:lvl>
    <w:lvl w:ilvl="3" w:tplc="041B0001" w:tentative="1">
      <w:start w:val="1"/>
      <w:numFmt w:val="bullet"/>
      <w:lvlText w:val=""/>
      <w:lvlJc w:val="left"/>
      <w:pPr>
        <w:tabs>
          <w:tab w:val="num" w:pos="2955"/>
        </w:tabs>
        <w:ind w:left="2955" w:hanging="360"/>
      </w:pPr>
      <w:rPr>
        <w:rFonts w:ascii="Symbol" w:hAnsi="Symbol" w:hint="default"/>
      </w:rPr>
    </w:lvl>
    <w:lvl w:ilvl="4" w:tplc="041B0003" w:tentative="1">
      <w:start w:val="1"/>
      <w:numFmt w:val="bullet"/>
      <w:lvlText w:val="o"/>
      <w:lvlJc w:val="left"/>
      <w:pPr>
        <w:tabs>
          <w:tab w:val="num" w:pos="3675"/>
        </w:tabs>
        <w:ind w:left="3675" w:hanging="360"/>
      </w:pPr>
      <w:rPr>
        <w:rFonts w:ascii="Courier New" w:hAnsi="Courier New" w:cs="Courier New" w:hint="default"/>
      </w:rPr>
    </w:lvl>
    <w:lvl w:ilvl="5" w:tplc="041B0005" w:tentative="1">
      <w:start w:val="1"/>
      <w:numFmt w:val="bullet"/>
      <w:lvlText w:val=""/>
      <w:lvlJc w:val="left"/>
      <w:pPr>
        <w:tabs>
          <w:tab w:val="num" w:pos="4395"/>
        </w:tabs>
        <w:ind w:left="4395" w:hanging="360"/>
      </w:pPr>
      <w:rPr>
        <w:rFonts w:ascii="Wingdings" w:hAnsi="Wingdings" w:hint="default"/>
      </w:rPr>
    </w:lvl>
    <w:lvl w:ilvl="6" w:tplc="041B0001" w:tentative="1">
      <w:start w:val="1"/>
      <w:numFmt w:val="bullet"/>
      <w:lvlText w:val=""/>
      <w:lvlJc w:val="left"/>
      <w:pPr>
        <w:tabs>
          <w:tab w:val="num" w:pos="5115"/>
        </w:tabs>
        <w:ind w:left="5115" w:hanging="360"/>
      </w:pPr>
      <w:rPr>
        <w:rFonts w:ascii="Symbol" w:hAnsi="Symbol" w:hint="default"/>
      </w:rPr>
    </w:lvl>
    <w:lvl w:ilvl="7" w:tplc="041B0003" w:tentative="1">
      <w:start w:val="1"/>
      <w:numFmt w:val="bullet"/>
      <w:lvlText w:val="o"/>
      <w:lvlJc w:val="left"/>
      <w:pPr>
        <w:tabs>
          <w:tab w:val="num" w:pos="5835"/>
        </w:tabs>
        <w:ind w:left="5835" w:hanging="360"/>
      </w:pPr>
      <w:rPr>
        <w:rFonts w:ascii="Courier New" w:hAnsi="Courier New" w:cs="Courier New" w:hint="default"/>
      </w:rPr>
    </w:lvl>
    <w:lvl w:ilvl="8" w:tplc="041B0005" w:tentative="1">
      <w:start w:val="1"/>
      <w:numFmt w:val="bullet"/>
      <w:lvlText w:val=""/>
      <w:lvlJc w:val="left"/>
      <w:pPr>
        <w:tabs>
          <w:tab w:val="num" w:pos="6555"/>
        </w:tabs>
        <w:ind w:left="6555" w:hanging="360"/>
      </w:pPr>
      <w:rPr>
        <w:rFonts w:ascii="Wingdings" w:hAnsi="Wingdings" w:hint="default"/>
      </w:rPr>
    </w:lvl>
  </w:abstractNum>
  <w:abstractNum w:abstractNumId="7" w15:restartNumberingAfterBreak="0">
    <w:nsid w:val="23D54D08"/>
    <w:multiLevelType w:val="multilevel"/>
    <w:tmpl w:val="B096EC0E"/>
    <w:lvl w:ilvl="0">
      <w:start w:val="1"/>
      <w:numFmt w:val="decimal"/>
      <w:lvlText w:val="%1"/>
      <w:lvlJc w:val="left"/>
      <w:pPr>
        <w:tabs>
          <w:tab w:val="num" w:pos="435"/>
        </w:tabs>
        <w:ind w:left="435" w:hanging="435"/>
      </w:pPr>
      <w:rPr>
        <w:rFonts w:hint="default"/>
      </w:rPr>
    </w:lvl>
    <w:lvl w:ilvl="1">
      <w:start w:val="5"/>
      <w:numFmt w:val="decimal"/>
      <w:lvlText w:val="%1.%2"/>
      <w:lvlJc w:val="left"/>
      <w:pPr>
        <w:tabs>
          <w:tab w:val="num" w:pos="435"/>
        </w:tabs>
        <w:ind w:left="435" w:hanging="435"/>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15:restartNumberingAfterBreak="0">
    <w:nsid w:val="266645BC"/>
    <w:multiLevelType w:val="multilevel"/>
    <w:tmpl w:val="824294CE"/>
    <w:styleLink w:val="Styl1"/>
    <w:lvl w:ilvl="0">
      <w:start w:val="1"/>
      <w:numFmt w:val="decimal"/>
      <w:lvlText w:val="1.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7C206A2"/>
    <w:multiLevelType w:val="hybridMultilevel"/>
    <w:tmpl w:val="06D46D76"/>
    <w:lvl w:ilvl="0" w:tplc="D30CF1B6">
      <w:start w:val="1"/>
      <w:numFmt w:val="lowerLetter"/>
      <w:lvlText w:val="%1)"/>
      <w:lvlJc w:val="left"/>
      <w:pPr>
        <w:ind w:left="1440" w:hanging="360"/>
      </w:pPr>
      <w:rPr>
        <w:rFonts w:hint="default"/>
        <w:b w:val="0"/>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0" w15:restartNumberingAfterBreak="0">
    <w:nsid w:val="2CA86A6D"/>
    <w:multiLevelType w:val="multilevel"/>
    <w:tmpl w:val="7164898E"/>
    <w:styleLink w:val="WWNum4"/>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2DBB0D60"/>
    <w:multiLevelType w:val="multilevel"/>
    <w:tmpl w:val="6BF0398E"/>
    <w:lvl w:ilvl="0">
      <w:start w:val="1"/>
      <w:numFmt w:val="bullet"/>
      <w:lvlText w:val=""/>
      <w:lvlJc w:val="left"/>
      <w:pPr>
        <w:ind w:left="2203" w:hanging="360"/>
      </w:pPr>
      <w:rPr>
        <w:rFonts w:ascii="Symbol" w:hAnsi="Symbol" w:hint="default"/>
        <w:b/>
        <w:color w:val="auto"/>
      </w:rPr>
    </w:lvl>
    <w:lvl w:ilvl="1">
      <w:start w:val="1"/>
      <w:numFmt w:val="decimal"/>
      <w:isLgl/>
      <w:lvlText w:val="%1.%2."/>
      <w:lvlJc w:val="left"/>
      <w:pPr>
        <w:ind w:left="3195" w:hanging="360"/>
      </w:pPr>
      <w:rPr>
        <w:rFonts w:hint="default"/>
        <w:b/>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DE57908"/>
    <w:multiLevelType w:val="hybridMultilevel"/>
    <w:tmpl w:val="5672A5B2"/>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90506F"/>
    <w:multiLevelType w:val="hybridMultilevel"/>
    <w:tmpl w:val="D972AD6A"/>
    <w:lvl w:ilvl="0" w:tplc="041B0015">
      <w:start w:val="1"/>
      <w:numFmt w:val="upperLetter"/>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4" w15:restartNumberingAfterBreak="0">
    <w:nsid w:val="31374D74"/>
    <w:multiLevelType w:val="hybridMultilevel"/>
    <w:tmpl w:val="509A92B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326A3F74"/>
    <w:multiLevelType w:val="multilevel"/>
    <w:tmpl w:val="6BF0398E"/>
    <w:lvl w:ilvl="0">
      <w:start w:val="1"/>
      <w:numFmt w:val="bullet"/>
      <w:lvlText w:val=""/>
      <w:lvlJc w:val="left"/>
      <w:pPr>
        <w:ind w:left="2203" w:hanging="360"/>
      </w:pPr>
      <w:rPr>
        <w:rFonts w:ascii="Symbol" w:hAnsi="Symbol" w:hint="default"/>
        <w:b/>
        <w:color w:val="auto"/>
      </w:rPr>
    </w:lvl>
    <w:lvl w:ilvl="1">
      <w:start w:val="1"/>
      <w:numFmt w:val="decimal"/>
      <w:isLgl/>
      <w:lvlText w:val="%1.%2."/>
      <w:lvlJc w:val="left"/>
      <w:pPr>
        <w:ind w:left="3195" w:hanging="360"/>
      </w:pPr>
      <w:rPr>
        <w:rFonts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40844B1"/>
    <w:multiLevelType w:val="hybridMultilevel"/>
    <w:tmpl w:val="D4568ADE"/>
    <w:lvl w:ilvl="0" w:tplc="041B000F">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7" w15:restartNumberingAfterBreak="0">
    <w:nsid w:val="364F45A3"/>
    <w:multiLevelType w:val="hybridMultilevel"/>
    <w:tmpl w:val="1DF21E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7AE5032"/>
    <w:multiLevelType w:val="hybridMultilevel"/>
    <w:tmpl w:val="090C7F30"/>
    <w:lvl w:ilvl="0" w:tplc="13CE4820">
      <w:start w:val="1"/>
      <w:numFmt w:val="decimal"/>
      <w:lvlText w:val="%1"/>
      <w:lvlJc w:val="left"/>
      <w:pPr>
        <w:ind w:left="720" w:hanging="360"/>
      </w:pPr>
      <w:rPr>
        <w:rFonts w:ascii="Times New Roman" w:hAnsi="Times New Roman" w:cs="Times New Roman" w:hint="default"/>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37B725D1"/>
    <w:multiLevelType w:val="hybridMultilevel"/>
    <w:tmpl w:val="C2E8F8EA"/>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7D7612E"/>
    <w:multiLevelType w:val="hybridMultilevel"/>
    <w:tmpl w:val="1294334E"/>
    <w:lvl w:ilvl="0" w:tplc="CE2E521A">
      <w:numFmt w:val="bullet"/>
      <w:lvlText w:val="-"/>
      <w:lvlJc w:val="left"/>
      <w:pPr>
        <w:tabs>
          <w:tab w:val="num" w:pos="720"/>
        </w:tabs>
        <w:ind w:left="720" w:hanging="360"/>
      </w:pPr>
      <w:rPr>
        <w:rFonts w:ascii="Times New Roman" w:eastAsia="Times New Roman" w:hAnsi="Times New Roman" w:hint="default"/>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start w:val="1"/>
      <w:numFmt w:val="bullet"/>
      <w:lvlText w:val=""/>
      <w:lvlJc w:val="left"/>
      <w:pPr>
        <w:tabs>
          <w:tab w:val="num" w:pos="2160"/>
        </w:tabs>
        <w:ind w:left="2160" w:hanging="360"/>
      </w:pPr>
      <w:rPr>
        <w:rFonts w:ascii="Wingdings" w:hAnsi="Wingdings" w:cs="Wingdings" w:hint="default"/>
      </w:rPr>
    </w:lvl>
    <w:lvl w:ilvl="3" w:tplc="041B0001">
      <w:start w:val="1"/>
      <w:numFmt w:val="bullet"/>
      <w:lvlText w:val=""/>
      <w:lvlJc w:val="left"/>
      <w:pPr>
        <w:tabs>
          <w:tab w:val="num" w:pos="2880"/>
        </w:tabs>
        <w:ind w:left="2880" w:hanging="360"/>
      </w:pPr>
      <w:rPr>
        <w:rFonts w:ascii="Symbol" w:hAnsi="Symbol" w:cs="Symbol" w:hint="default"/>
      </w:rPr>
    </w:lvl>
    <w:lvl w:ilvl="4" w:tplc="041B0003">
      <w:start w:val="1"/>
      <w:numFmt w:val="bullet"/>
      <w:lvlText w:val="o"/>
      <w:lvlJc w:val="left"/>
      <w:pPr>
        <w:tabs>
          <w:tab w:val="num" w:pos="3600"/>
        </w:tabs>
        <w:ind w:left="3600" w:hanging="360"/>
      </w:pPr>
      <w:rPr>
        <w:rFonts w:ascii="Courier New" w:hAnsi="Courier New" w:cs="Courier New" w:hint="default"/>
      </w:rPr>
    </w:lvl>
    <w:lvl w:ilvl="5" w:tplc="041B0005">
      <w:start w:val="1"/>
      <w:numFmt w:val="bullet"/>
      <w:lvlText w:val=""/>
      <w:lvlJc w:val="left"/>
      <w:pPr>
        <w:tabs>
          <w:tab w:val="num" w:pos="4320"/>
        </w:tabs>
        <w:ind w:left="4320" w:hanging="360"/>
      </w:pPr>
      <w:rPr>
        <w:rFonts w:ascii="Wingdings" w:hAnsi="Wingdings" w:cs="Wingdings" w:hint="default"/>
      </w:rPr>
    </w:lvl>
    <w:lvl w:ilvl="6" w:tplc="041B0001">
      <w:start w:val="1"/>
      <w:numFmt w:val="bullet"/>
      <w:lvlText w:val=""/>
      <w:lvlJc w:val="left"/>
      <w:pPr>
        <w:tabs>
          <w:tab w:val="num" w:pos="5040"/>
        </w:tabs>
        <w:ind w:left="5040" w:hanging="360"/>
      </w:pPr>
      <w:rPr>
        <w:rFonts w:ascii="Symbol" w:hAnsi="Symbol" w:cs="Symbol" w:hint="default"/>
      </w:rPr>
    </w:lvl>
    <w:lvl w:ilvl="7" w:tplc="041B0003">
      <w:start w:val="1"/>
      <w:numFmt w:val="bullet"/>
      <w:lvlText w:val="o"/>
      <w:lvlJc w:val="left"/>
      <w:pPr>
        <w:tabs>
          <w:tab w:val="num" w:pos="5760"/>
        </w:tabs>
        <w:ind w:left="5760" w:hanging="360"/>
      </w:pPr>
      <w:rPr>
        <w:rFonts w:ascii="Courier New" w:hAnsi="Courier New" w:cs="Courier New" w:hint="default"/>
      </w:rPr>
    </w:lvl>
    <w:lvl w:ilvl="8" w:tplc="041B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405957B2"/>
    <w:multiLevelType w:val="hybridMultilevel"/>
    <w:tmpl w:val="FDB4A16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44D57529"/>
    <w:multiLevelType w:val="hybridMultilevel"/>
    <w:tmpl w:val="D42662A4"/>
    <w:lvl w:ilvl="0" w:tplc="B4F25006">
      <w:start w:val="1"/>
      <w:numFmt w:val="decimal"/>
      <w:lvlText w:val="%1"/>
      <w:lvlJc w:val="left"/>
      <w:pPr>
        <w:ind w:left="360" w:hanging="360"/>
      </w:pPr>
      <w:rPr>
        <w:rFonts w:ascii="Times New Roman" w:hAnsi="Times New Roman" w:cs="Times New Roman" w:hint="default"/>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23" w15:restartNumberingAfterBreak="0">
    <w:nsid w:val="451623AB"/>
    <w:multiLevelType w:val="multilevel"/>
    <w:tmpl w:val="B16881A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B012B53"/>
    <w:multiLevelType w:val="hybridMultilevel"/>
    <w:tmpl w:val="19AA065A"/>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15:restartNumberingAfterBreak="0">
    <w:nsid w:val="4CC5643D"/>
    <w:multiLevelType w:val="hybridMultilevel"/>
    <w:tmpl w:val="AAAC0120"/>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1C546A9"/>
    <w:multiLevelType w:val="hybridMultilevel"/>
    <w:tmpl w:val="7EE498DC"/>
    <w:lvl w:ilvl="0" w:tplc="63D20EA2">
      <w:start w:val="1"/>
      <w:numFmt w:val="decimal"/>
      <w:lvlText w:val="1. %1"/>
      <w:lvlJc w:val="left"/>
      <w:pPr>
        <w:ind w:left="1077" w:hanging="360"/>
      </w:pPr>
      <w:rPr>
        <w:rFonts w:hint="default"/>
      </w:rPr>
    </w:lvl>
    <w:lvl w:ilvl="1" w:tplc="0F8EFB4E">
      <w:start w:val="1"/>
      <w:numFmt w:val="lowerLetter"/>
      <w:lvlText w:val="%2."/>
      <w:lvlJc w:val="left"/>
      <w:pPr>
        <w:ind w:left="1797" w:hanging="360"/>
      </w:pPr>
    </w:lvl>
    <w:lvl w:ilvl="2" w:tplc="041B001B" w:tentative="1">
      <w:start w:val="1"/>
      <w:numFmt w:val="lowerRoman"/>
      <w:lvlText w:val="%3."/>
      <w:lvlJc w:val="right"/>
      <w:pPr>
        <w:ind w:left="2517" w:hanging="180"/>
      </w:pPr>
    </w:lvl>
    <w:lvl w:ilvl="3" w:tplc="041B000F" w:tentative="1">
      <w:start w:val="1"/>
      <w:numFmt w:val="decimal"/>
      <w:lvlText w:val="%4."/>
      <w:lvlJc w:val="left"/>
      <w:pPr>
        <w:ind w:left="3237" w:hanging="360"/>
      </w:pPr>
    </w:lvl>
    <w:lvl w:ilvl="4" w:tplc="041B0019" w:tentative="1">
      <w:start w:val="1"/>
      <w:numFmt w:val="lowerLetter"/>
      <w:lvlText w:val="%5."/>
      <w:lvlJc w:val="left"/>
      <w:pPr>
        <w:ind w:left="3957" w:hanging="360"/>
      </w:pPr>
    </w:lvl>
    <w:lvl w:ilvl="5" w:tplc="041B001B" w:tentative="1">
      <w:start w:val="1"/>
      <w:numFmt w:val="lowerRoman"/>
      <w:lvlText w:val="%6."/>
      <w:lvlJc w:val="right"/>
      <w:pPr>
        <w:ind w:left="4677" w:hanging="180"/>
      </w:pPr>
    </w:lvl>
    <w:lvl w:ilvl="6" w:tplc="041B000F" w:tentative="1">
      <w:start w:val="1"/>
      <w:numFmt w:val="decimal"/>
      <w:lvlText w:val="%7."/>
      <w:lvlJc w:val="left"/>
      <w:pPr>
        <w:ind w:left="5397" w:hanging="360"/>
      </w:pPr>
    </w:lvl>
    <w:lvl w:ilvl="7" w:tplc="041B0019" w:tentative="1">
      <w:start w:val="1"/>
      <w:numFmt w:val="lowerLetter"/>
      <w:lvlText w:val="%8."/>
      <w:lvlJc w:val="left"/>
      <w:pPr>
        <w:ind w:left="6117" w:hanging="360"/>
      </w:pPr>
    </w:lvl>
    <w:lvl w:ilvl="8" w:tplc="041B001B" w:tentative="1">
      <w:start w:val="1"/>
      <w:numFmt w:val="lowerRoman"/>
      <w:lvlText w:val="%9."/>
      <w:lvlJc w:val="right"/>
      <w:pPr>
        <w:ind w:left="6837" w:hanging="180"/>
      </w:pPr>
    </w:lvl>
  </w:abstractNum>
  <w:abstractNum w:abstractNumId="27" w15:restartNumberingAfterBreak="0">
    <w:nsid w:val="52183AEB"/>
    <w:multiLevelType w:val="multilevel"/>
    <w:tmpl w:val="02141CFC"/>
    <w:styleLink w:val="WWNum27"/>
    <w:lvl w:ilvl="0">
      <w:start w:val="1"/>
      <w:numFmt w:val="lowerLetter"/>
      <w:lvlText w:val="%1)"/>
      <w:lvlJc w:val="left"/>
      <w:pPr>
        <w:ind w:left="1620" w:hanging="360"/>
      </w:pPr>
      <w:rPr>
        <w:rFonts w:eastAsia="Times New Roman" w:cs="Times New Roman"/>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8" w15:restartNumberingAfterBreak="0">
    <w:nsid w:val="545B7DFF"/>
    <w:multiLevelType w:val="hybridMultilevel"/>
    <w:tmpl w:val="F6549BF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15:restartNumberingAfterBreak="0">
    <w:nsid w:val="5C2120DB"/>
    <w:multiLevelType w:val="multilevel"/>
    <w:tmpl w:val="46ACAF40"/>
    <w:lvl w:ilvl="0">
      <w:start w:val="1"/>
      <w:numFmt w:val="decimal"/>
      <w:lvlText w:val="%1."/>
      <w:lvlJc w:val="left"/>
      <w:pPr>
        <w:tabs>
          <w:tab w:val="num" w:pos="495"/>
        </w:tabs>
        <w:ind w:left="495" w:hanging="495"/>
      </w:pPr>
      <w:rPr>
        <w:rFonts w:hint="default"/>
      </w:rPr>
    </w:lvl>
    <w:lvl w:ilvl="1">
      <w:start w:val="5"/>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15:restartNumberingAfterBreak="0">
    <w:nsid w:val="5DA84647"/>
    <w:multiLevelType w:val="hybridMultilevel"/>
    <w:tmpl w:val="E86864B2"/>
    <w:lvl w:ilvl="0" w:tplc="9C1AF87C">
      <w:start w:val="1"/>
      <w:numFmt w:val="decimal"/>
      <w:lvlText w:val="4. %1"/>
      <w:lvlJc w:val="left"/>
      <w:pPr>
        <w:ind w:left="36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CF8A5570">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31" w15:restartNumberingAfterBreak="0">
    <w:nsid w:val="5F620C71"/>
    <w:multiLevelType w:val="hybridMultilevel"/>
    <w:tmpl w:val="CE006E04"/>
    <w:lvl w:ilvl="0" w:tplc="EB5CE2AE">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653E4051"/>
    <w:multiLevelType w:val="multilevel"/>
    <w:tmpl w:val="6BF0398E"/>
    <w:lvl w:ilvl="0">
      <w:start w:val="1"/>
      <w:numFmt w:val="bullet"/>
      <w:lvlText w:val=""/>
      <w:lvlJc w:val="left"/>
      <w:pPr>
        <w:ind w:left="2203" w:hanging="360"/>
      </w:pPr>
      <w:rPr>
        <w:rFonts w:ascii="Symbol" w:hAnsi="Symbol" w:hint="default"/>
        <w:b/>
        <w:color w:val="auto"/>
      </w:rPr>
    </w:lvl>
    <w:lvl w:ilvl="1">
      <w:start w:val="1"/>
      <w:numFmt w:val="decimal"/>
      <w:isLgl/>
      <w:lvlText w:val="%1.%2."/>
      <w:lvlJc w:val="left"/>
      <w:pPr>
        <w:ind w:left="360" w:hanging="360"/>
      </w:pPr>
      <w:rPr>
        <w:rFonts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A01701E"/>
    <w:multiLevelType w:val="hybridMultilevel"/>
    <w:tmpl w:val="F9B09D60"/>
    <w:lvl w:ilvl="0" w:tplc="041B000F">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34" w15:restartNumberingAfterBreak="0">
    <w:nsid w:val="6D5F1F11"/>
    <w:multiLevelType w:val="hybridMultilevel"/>
    <w:tmpl w:val="31CA8E9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15:restartNumberingAfterBreak="0">
    <w:nsid w:val="7A445EA3"/>
    <w:multiLevelType w:val="multilevel"/>
    <w:tmpl w:val="55D4FC3A"/>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6" w15:restartNumberingAfterBreak="0">
    <w:nsid w:val="7E0F618E"/>
    <w:multiLevelType w:val="hybridMultilevel"/>
    <w:tmpl w:val="8AFC7D2A"/>
    <w:lvl w:ilvl="0" w:tplc="37528EAE">
      <w:start w:val="1"/>
      <w:numFmt w:val="decimal"/>
      <w:lvlText w:val="%1."/>
      <w:lvlJc w:val="left"/>
      <w:pPr>
        <w:ind w:left="3621" w:hanging="360"/>
      </w:pPr>
      <w:rPr>
        <w:color w:val="auto"/>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7F12386A"/>
    <w:multiLevelType w:val="hybridMultilevel"/>
    <w:tmpl w:val="EA6A88F8"/>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num w:numId="1">
    <w:abstractNumId w:val="7"/>
  </w:num>
  <w:num w:numId="2">
    <w:abstractNumId w:val="6"/>
  </w:num>
  <w:num w:numId="3">
    <w:abstractNumId w:val="29"/>
  </w:num>
  <w:num w:numId="4">
    <w:abstractNumId w:val="13"/>
  </w:num>
  <w:num w:numId="5">
    <w:abstractNumId w:val="12"/>
  </w:num>
  <w:num w:numId="6">
    <w:abstractNumId w:val="19"/>
  </w:num>
  <w:num w:numId="7">
    <w:abstractNumId w:val="17"/>
  </w:num>
  <w:num w:numId="8">
    <w:abstractNumId w:val="1"/>
  </w:num>
  <w:num w:numId="9">
    <w:abstractNumId w:val="25"/>
  </w:num>
  <w:num w:numId="10">
    <w:abstractNumId w:val="9"/>
  </w:num>
  <w:num w:numId="11">
    <w:abstractNumId w:val="21"/>
  </w:num>
  <w:num w:numId="12">
    <w:abstractNumId w:val="33"/>
  </w:num>
  <w:num w:numId="13">
    <w:abstractNumId w:val="28"/>
  </w:num>
  <w:num w:numId="14">
    <w:abstractNumId w:val="16"/>
  </w:num>
  <w:num w:numId="15">
    <w:abstractNumId w:val="4"/>
  </w:num>
  <w:num w:numId="16">
    <w:abstractNumId w:val="34"/>
  </w:num>
  <w:num w:numId="17">
    <w:abstractNumId w:val="36"/>
  </w:num>
  <w:num w:numId="18">
    <w:abstractNumId w:val="32"/>
  </w:num>
  <w:num w:numId="1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1"/>
  </w:num>
  <w:num w:numId="22">
    <w:abstractNumId w:val="24"/>
  </w:num>
  <w:num w:numId="23">
    <w:abstractNumId w:val="19"/>
  </w:num>
  <w:num w:numId="24">
    <w:abstractNumId w:val="14"/>
  </w:num>
  <w:num w:numId="25">
    <w:abstractNumId w:val="0"/>
  </w:num>
  <w:num w:numId="26">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num>
  <w:num w:numId="28">
    <w:abstractNumId w:val="20"/>
  </w:num>
  <w:num w:numId="29">
    <w:abstractNumId w:val="22"/>
  </w:num>
  <w:num w:numId="30">
    <w:abstractNumId w:val="31"/>
  </w:num>
  <w:num w:numId="31">
    <w:abstractNumId w:val="5"/>
  </w:num>
  <w:num w:numId="32">
    <w:abstractNumId w:val="18"/>
  </w:num>
  <w:num w:numId="33">
    <w:abstractNumId w:val="26"/>
  </w:num>
  <w:num w:numId="34">
    <w:abstractNumId w:val="30"/>
  </w:num>
  <w:num w:numId="35">
    <w:abstractNumId w:val="30"/>
    <w:lvlOverride w:ilvl="0">
      <w:startOverride w:val="1"/>
    </w:lvlOverride>
  </w:num>
  <w:num w:numId="36">
    <w:abstractNumId w:val="3"/>
  </w:num>
  <w:num w:numId="37">
    <w:abstractNumId w:val="8"/>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num>
  <w:num w:numId="40">
    <w:abstractNumId w:val="2"/>
  </w:num>
  <w:num w:numId="41">
    <w:abstractNumId w:val="37"/>
  </w:num>
  <w:num w:numId="42">
    <w:abstractNumId w:val="10"/>
  </w:num>
  <w:num w:numId="43">
    <w:abstractNumId w:val="10"/>
  </w:num>
  <w:num w:numId="44">
    <w:abstractNumId w:val="27"/>
  </w:num>
  <w:num w:numId="4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14A"/>
    <w:rsid w:val="000004B3"/>
    <w:rsid w:val="0000215C"/>
    <w:rsid w:val="0000793F"/>
    <w:rsid w:val="00007D59"/>
    <w:rsid w:val="00013069"/>
    <w:rsid w:val="000151AE"/>
    <w:rsid w:val="00016A7A"/>
    <w:rsid w:val="00017584"/>
    <w:rsid w:val="000177AE"/>
    <w:rsid w:val="0001784D"/>
    <w:rsid w:val="00020C1F"/>
    <w:rsid w:val="00023AB8"/>
    <w:rsid w:val="00024868"/>
    <w:rsid w:val="000269FB"/>
    <w:rsid w:val="00030622"/>
    <w:rsid w:val="00032868"/>
    <w:rsid w:val="00036B1D"/>
    <w:rsid w:val="00037E82"/>
    <w:rsid w:val="00040CEA"/>
    <w:rsid w:val="000411C1"/>
    <w:rsid w:val="000436E3"/>
    <w:rsid w:val="000436EA"/>
    <w:rsid w:val="00047736"/>
    <w:rsid w:val="00050B5B"/>
    <w:rsid w:val="00051141"/>
    <w:rsid w:val="00051F69"/>
    <w:rsid w:val="00056E0A"/>
    <w:rsid w:val="00060279"/>
    <w:rsid w:val="000639CF"/>
    <w:rsid w:val="00064406"/>
    <w:rsid w:val="00064708"/>
    <w:rsid w:val="00064C13"/>
    <w:rsid w:val="00067525"/>
    <w:rsid w:val="00071854"/>
    <w:rsid w:val="000747D1"/>
    <w:rsid w:val="00077C92"/>
    <w:rsid w:val="00082E73"/>
    <w:rsid w:val="00083019"/>
    <w:rsid w:val="000859D2"/>
    <w:rsid w:val="00086624"/>
    <w:rsid w:val="00086A36"/>
    <w:rsid w:val="00087778"/>
    <w:rsid w:val="00092635"/>
    <w:rsid w:val="000959BB"/>
    <w:rsid w:val="000A192D"/>
    <w:rsid w:val="000A35C7"/>
    <w:rsid w:val="000A3605"/>
    <w:rsid w:val="000A4557"/>
    <w:rsid w:val="000A4A4C"/>
    <w:rsid w:val="000A5AAA"/>
    <w:rsid w:val="000A5E59"/>
    <w:rsid w:val="000A7151"/>
    <w:rsid w:val="000A763C"/>
    <w:rsid w:val="000B2919"/>
    <w:rsid w:val="000B390D"/>
    <w:rsid w:val="000B65CC"/>
    <w:rsid w:val="000B6685"/>
    <w:rsid w:val="000B7418"/>
    <w:rsid w:val="000B744F"/>
    <w:rsid w:val="000C0EA2"/>
    <w:rsid w:val="000C1233"/>
    <w:rsid w:val="000C1BB1"/>
    <w:rsid w:val="000C1F01"/>
    <w:rsid w:val="000D0D74"/>
    <w:rsid w:val="000D112D"/>
    <w:rsid w:val="000D220B"/>
    <w:rsid w:val="000D351A"/>
    <w:rsid w:val="000D3E44"/>
    <w:rsid w:val="000D5FE1"/>
    <w:rsid w:val="000D6DAE"/>
    <w:rsid w:val="000E1357"/>
    <w:rsid w:val="000E1788"/>
    <w:rsid w:val="000E3E59"/>
    <w:rsid w:val="000E6B31"/>
    <w:rsid w:val="000F1389"/>
    <w:rsid w:val="000F2439"/>
    <w:rsid w:val="000F3BE2"/>
    <w:rsid w:val="000F4882"/>
    <w:rsid w:val="000F6DA0"/>
    <w:rsid w:val="000F7224"/>
    <w:rsid w:val="00100AB5"/>
    <w:rsid w:val="00101A18"/>
    <w:rsid w:val="00102E08"/>
    <w:rsid w:val="00104DC7"/>
    <w:rsid w:val="001057A7"/>
    <w:rsid w:val="00105836"/>
    <w:rsid w:val="001069D0"/>
    <w:rsid w:val="001119C1"/>
    <w:rsid w:val="0011437C"/>
    <w:rsid w:val="001147CA"/>
    <w:rsid w:val="00114BF4"/>
    <w:rsid w:val="00114CB5"/>
    <w:rsid w:val="00115900"/>
    <w:rsid w:val="00115905"/>
    <w:rsid w:val="0012167F"/>
    <w:rsid w:val="001232DA"/>
    <w:rsid w:val="00123E84"/>
    <w:rsid w:val="00125126"/>
    <w:rsid w:val="001259C2"/>
    <w:rsid w:val="00126630"/>
    <w:rsid w:val="00126985"/>
    <w:rsid w:val="0012715B"/>
    <w:rsid w:val="00127C22"/>
    <w:rsid w:val="001305C0"/>
    <w:rsid w:val="0013064A"/>
    <w:rsid w:val="00135D64"/>
    <w:rsid w:val="00137431"/>
    <w:rsid w:val="001416FC"/>
    <w:rsid w:val="001421F2"/>
    <w:rsid w:val="00143669"/>
    <w:rsid w:val="001442CA"/>
    <w:rsid w:val="00145189"/>
    <w:rsid w:val="00145797"/>
    <w:rsid w:val="00151624"/>
    <w:rsid w:val="00152230"/>
    <w:rsid w:val="00153052"/>
    <w:rsid w:val="00154388"/>
    <w:rsid w:val="0015568E"/>
    <w:rsid w:val="00163229"/>
    <w:rsid w:val="00163988"/>
    <w:rsid w:val="00163D3D"/>
    <w:rsid w:val="00165A95"/>
    <w:rsid w:val="0016608B"/>
    <w:rsid w:val="00171690"/>
    <w:rsid w:val="00176178"/>
    <w:rsid w:val="001776F3"/>
    <w:rsid w:val="0018126E"/>
    <w:rsid w:val="00182B00"/>
    <w:rsid w:val="00183EB5"/>
    <w:rsid w:val="00183F9B"/>
    <w:rsid w:val="0018428F"/>
    <w:rsid w:val="00185C54"/>
    <w:rsid w:val="00190D4D"/>
    <w:rsid w:val="00192D22"/>
    <w:rsid w:val="00193020"/>
    <w:rsid w:val="00197E14"/>
    <w:rsid w:val="001A1259"/>
    <w:rsid w:val="001A1784"/>
    <w:rsid w:val="001A22AD"/>
    <w:rsid w:val="001A5359"/>
    <w:rsid w:val="001A6D45"/>
    <w:rsid w:val="001A7738"/>
    <w:rsid w:val="001B4555"/>
    <w:rsid w:val="001B4A2C"/>
    <w:rsid w:val="001B7158"/>
    <w:rsid w:val="001B7B8F"/>
    <w:rsid w:val="001C1809"/>
    <w:rsid w:val="001C25A6"/>
    <w:rsid w:val="001C26E3"/>
    <w:rsid w:val="001C5C9E"/>
    <w:rsid w:val="001C7BD9"/>
    <w:rsid w:val="001C7DB7"/>
    <w:rsid w:val="001C7FC1"/>
    <w:rsid w:val="001D2734"/>
    <w:rsid w:val="001D2853"/>
    <w:rsid w:val="001D44B6"/>
    <w:rsid w:val="001D71F4"/>
    <w:rsid w:val="001E0BFF"/>
    <w:rsid w:val="001E1364"/>
    <w:rsid w:val="001E1699"/>
    <w:rsid w:val="001E210A"/>
    <w:rsid w:val="001E3885"/>
    <w:rsid w:val="001E4EC1"/>
    <w:rsid w:val="001E4F47"/>
    <w:rsid w:val="001E7301"/>
    <w:rsid w:val="001F0D5D"/>
    <w:rsid w:val="001F13A0"/>
    <w:rsid w:val="001F1686"/>
    <w:rsid w:val="001F3F06"/>
    <w:rsid w:val="001F44FC"/>
    <w:rsid w:val="001F4928"/>
    <w:rsid w:val="00200506"/>
    <w:rsid w:val="00202155"/>
    <w:rsid w:val="00203B92"/>
    <w:rsid w:val="00203ED7"/>
    <w:rsid w:val="00204933"/>
    <w:rsid w:val="00204B22"/>
    <w:rsid w:val="002062BB"/>
    <w:rsid w:val="00206AF6"/>
    <w:rsid w:val="002116E6"/>
    <w:rsid w:val="00211DE9"/>
    <w:rsid w:val="00214C5E"/>
    <w:rsid w:val="002163DE"/>
    <w:rsid w:val="00216E2F"/>
    <w:rsid w:val="00221E8F"/>
    <w:rsid w:val="0022648C"/>
    <w:rsid w:val="00231ADC"/>
    <w:rsid w:val="0023315B"/>
    <w:rsid w:val="00235EE3"/>
    <w:rsid w:val="002379FA"/>
    <w:rsid w:val="00245941"/>
    <w:rsid w:val="00245CC8"/>
    <w:rsid w:val="0024670D"/>
    <w:rsid w:val="00246E71"/>
    <w:rsid w:val="0025000C"/>
    <w:rsid w:val="00255794"/>
    <w:rsid w:val="00257880"/>
    <w:rsid w:val="00257ABC"/>
    <w:rsid w:val="00257E4C"/>
    <w:rsid w:val="00261405"/>
    <w:rsid w:val="002614EB"/>
    <w:rsid w:val="00262512"/>
    <w:rsid w:val="00262AC5"/>
    <w:rsid w:val="00266B78"/>
    <w:rsid w:val="002704EB"/>
    <w:rsid w:val="00272AD7"/>
    <w:rsid w:val="00275AEE"/>
    <w:rsid w:val="002774FB"/>
    <w:rsid w:val="00277BD7"/>
    <w:rsid w:val="002814B0"/>
    <w:rsid w:val="0028278E"/>
    <w:rsid w:val="0028613C"/>
    <w:rsid w:val="00286327"/>
    <w:rsid w:val="00287291"/>
    <w:rsid w:val="002911EC"/>
    <w:rsid w:val="00297658"/>
    <w:rsid w:val="002A486A"/>
    <w:rsid w:val="002B0F2C"/>
    <w:rsid w:val="002B296E"/>
    <w:rsid w:val="002B4419"/>
    <w:rsid w:val="002B542D"/>
    <w:rsid w:val="002B5E6A"/>
    <w:rsid w:val="002B68E5"/>
    <w:rsid w:val="002B7FF1"/>
    <w:rsid w:val="002C1310"/>
    <w:rsid w:val="002C2873"/>
    <w:rsid w:val="002C59A2"/>
    <w:rsid w:val="002D011E"/>
    <w:rsid w:val="002D0E8F"/>
    <w:rsid w:val="002D26F9"/>
    <w:rsid w:val="002D3595"/>
    <w:rsid w:val="002D3668"/>
    <w:rsid w:val="002D3756"/>
    <w:rsid w:val="002D5ABF"/>
    <w:rsid w:val="002D6DCA"/>
    <w:rsid w:val="002E1708"/>
    <w:rsid w:val="002E47D5"/>
    <w:rsid w:val="002E5F26"/>
    <w:rsid w:val="002F457C"/>
    <w:rsid w:val="00300E53"/>
    <w:rsid w:val="00301337"/>
    <w:rsid w:val="00301A1D"/>
    <w:rsid w:val="003029D5"/>
    <w:rsid w:val="003045EE"/>
    <w:rsid w:val="00305FCA"/>
    <w:rsid w:val="00306165"/>
    <w:rsid w:val="0031063E"/>
    <w:rsid w:val="00312BBE"/>
    <w:rsid w:val="003154EF"/>
    <w:rsid w:val="0032253D"/>
    <w:rsid w:val="00324E85"/>
    <w:rsid w:val="00327514"/>
    <w:rsid w:val="00327A39"/>
    <w:rsid w:val="00330CED"/>
    <w:rsid w:val="00332F29"/>
    <w:rsid w:val="00337ED8"/>
    <w:rsid w:val="0034037E"/>
    <w:rsid w:val="003425D1"/>
    <w:rsid w:val="0034289B"/>
    <w:rsid w:val="00342E43"/>
    <w:rsid w:val="00344AEE"/>
    <w:rsid w:val="003463CD"/>
    <w:rsid w:val="003511AB"/>
    <w:rsid w:val="0035235B"/>
    <w:rsid w:val="0035405E"/>
    <w:rsid w:val="003543F3"/>
    <w:rsid w:val="00354624"/>
    <w:rsid w:val="00355F13"/>
    <w:rsid w:val="003560BB"/>
    <w:rsid w:val="00360EA6"/>
    <w:rsid w:val="00362171"/>
    <w:rsid w:val="00363335"/>
    <w:rsid w:val="0036355B"/>
    <w:rsid w:val="003644B1"/>
    <w:rsid w:val="0036506C"/>
    <w:rsid w:val="003651CC"/>
    <w:rsid w:val="0036623C"/>
    <w:rsid w:val="003673E8"/>
    <w:rsid w:val="003679A0"/>
    <w:rsid w:val="00370AE9"/>
    <w:rsid w:val="003726DE"/>
    <w:rsid w:val="00375AE5"/>
    <w:rsid w:val="00377CE4"/>
    <w:rsid w:val="00380390"/>
    <w:rsid w:val="00384974"/>
    <w:rsid w:val="00386E99"/>
    <w:rsid w:val="00387AFC"/>
    <w:rsid w:val="003903A5"/>
    <w:rsid w:val="003936F9"/>
    <w:rsid w:val="0039451F"/>
    <w:rsid w:val="00394595"/>
    <w:rsid w:val="00394A9D"/>
    <w:rsid w:val="00396FBB"/>
    <w:rsid w:val="00397C05"/>
    <w:rsid w:val="003A00E2"/>
    <w:rsid w:val="003A082E"/>
    <w:rsid w:val="003A1E78"/>
    <w:rsid w:val="003A2FE9"/>
    <w:rsid w:val="003A3D42"/>
    <w:rsid w:val="003A4A09"/>
    <w:rsid w:val="003A60E4"/>
    <w:rsid w:val="003A79AB"/>
    <w:rsid w:val="003B0AF2"/>
    <w:rsid w:val="003B0CCA"/>
    <w:rsid w:val="003B1A17"/>
    <w:rsid w:val="003B1ECC"/>
    <w:rsid w:val="003B3C40"/>
    <w:rsid w:val="003B5778"/>
    <w:rsid w:val="003B578A"/>
    <w:rsid w:val="003C1A7C"/>
    <w:rsid w:val="003C24EE"/>
    <w:rsid w:val="003C3B50"/>
    <w:rsid w:val="003C41C4"/>
    <w:rsid w:val="003D0E7B"/>
    <w:rsid w:val="003D2EB4"/>
    <w:rsid w:val="003D376D"/>
    <w:rsid w:val="003D6E46"/>
    <w:rsid w:val="003E080C"/>
    <w:rsid w:val="003E293A"/>
    <w:rsid w:val="003E2996"/>
    <w:rsid w:val="003E3209"/>
    <w:rsid w:val="003E4494"/>
    <w:rsid w:val="003E5086"/>
    <w:rsid w:val="003E6F71"/>
    <w:rsid w:val="003E77BD"/>
    <w:rsid w:val="003F0DDD"/>
    <w:rsid w:val="003F1717"/>
    <w:rsid w:val="003F1C9D"/>
    <w:rsid w:val="003F3039"/>
    <w:rsid w:val="003F5DC2"/>
    <w:rsid w:val="003F7D35"/>
    <w:rsid w:val="0040197D"/>
    <w:rsid w:val="00401BF5"/>
    <w:rsid w:val="00402391"/>
    <w:rsid w:val="00403467"/>
    <w:rsid w:val="004063EF"/>
    <w:rsid w:val="00406C00"/>
    <w:rsid w:val="00406FEB"/>
    <w:rsid w:val="0041491B"/>
    <w:rsid w:val="00415FF9"/>
    <w:rsid w:val="00417CCE"/>
    <w:rsid w:val="00420F2F"/>
    <w:rsid w:val="004217B2"/>
    <w:rsid w:val="004223E0"/>
    <w:rsid w:val="0042259D"/>
    <w:rsid w:val="004247DD"/>
    <w:rsid w:val="00425827"/>
    <w:rsid w:val="00426FBA"/>
    <w:rsid w:val="004302A6"/>
    <w:rsid w:val="0043192F"/>
    <w:rsid w:val="00432018"/>
    <w:rsid w:val="00435549"/>
    <w:rsid w:val="00436AED"/>
    <w:rsid w:val="004411D8"/>
    <w:rsid w:val="00445EF8"/>
    <w:rsid w:val="004475CE"/>
    <w:rsid w:val="0045142F"/>
    <w:rsid w:val="0045330C"/>
    <w:rsid w:val="00453D23"/>
    <w:rsid w:val="00455155"/>
    <w:rsid w:val="00455E23"/>
    <w:rsid w:val="00456334"/>
    <w:rsid w:val="00456A53"/>
    <w:rsid w:val="00461825"/>
    <w:rsid w:val="004627E9"/>
    <w:rsid w:val="004639DB"/>
    <w:rsid w:val="004647A9"/>
    <w:rsid w:val="00473361"/>
    <w:rsid w:val="00473D4B"/>
    <w:rsid w:val="00475E34"/>
    <w:rsid w:val="004826BE"/>
    <w:rsid w:val="00486E20"/>
    <w:rsid w:val="00487712"/>
    <w:rsid w:val="00490EE3"/>
    <w:rsid w:val="00491FCF"/>
    <w:rsid w:val="00494320"/>
    <w:rsid w:val="004956C0"/>
    <w:rsid w:val="00495CE8"/>
    <w:rsid w:val="00497722"/>
    <w:rsid w:val="004A0A69"/>
    <w:rsid w:val="004A1486"/>
    <w:rsid w:val="004A4259"/>
    <w:rsid w:val="004A7286"/>
    <w:rsid w:val="004A77F7"/>
    <w:rsid w:val="004B06AE"/>
    <w:rsid w:val="004B39E9"/>
    <w:rsid w:val="004B6813"/>
    <w:rsid w:val="004C4089"/>
    <w:rsid w:val="004C60F1"/>
    <w:rsid w:val="004C6241"/>
    <w:rsid w:val="004C75A2"/>
    <w:rsid w:val="004D229A"/>
    <w:rsid w:val="004D3DA5"/>
    <w:rsid w:val="004D57AB"/>
    <w:rsid w:val="004D6B65"/>
    <w:rsid w:val="004D7582"/>
    <w:rsid w:val="004D7A94"/>
    <w:rsid w:val="004E3062"/>
    <w:rsid w:val="004E413D"/>
    <w:rsid w:val="004E4A03"/>
    <w:rsid w:val="004E50E6"/>
    <w:rsid w:val="004E5CA9"/>
    <w:rsid w:val="004E676D"/>
    <w:rsid w:val="004E6C32"/>
    <w:rsid w:val="004E748C"/>
    <w:rsid w:val="004F29AD"/>
    <w:rsid w:val="004F4018"/>
    <w:rsid w:val="00500CA9"/>
    <w:rsid w:val="005018DD"/>
    <w:rsid w:val="00501ACB"/>
    <w:rsid w:val="005023AB"/>
    <w:rsid w:val="00504E61"/>
    <w:rsid w:val="0051039E"/>
    <w:rsid w:val="005106C4"/>
    <w:rsid w:val="00510D34"/>
    <w:rsid w:val="00511014"/>
    <w:rsid w:val="0051113A"/>
    <w:rsid w:val="005148AD"/>
    <w:rsid w:val="00514DE2"/>
    <w:rsid w:val="00515942"/>
    <w:rsid w:val="00516783"/>
    <w:rsid w:val="005171EB"/>
    <w:rsid w:val="005233D0"/>
    <w:rsid w:val="00523A60"/>
    <w:rsid w:val="0052500F"/>
    <w:rsid w:val="00526475"/>
    <w:rsid w:val="00530776"/>
    <w:rsid w:val="00530C85"/>
    <w:rsid w:val="00530C89"/>
    <w:rsid w:val="0053185E"/>
    <w:rsid w:val="00531E9A"/>
    <w:rsid w:val="005347CF"/>
    <w:rsid w:val="00536DF8"/>
    <w:rsid w:val="00542D33"/>
    <w:rsid w:val="00542E0B"/>
    <w:rsid w:val="00543126"/>
    <w:rsid w:val="00543984"/>
    <w:rsid w:val="00546A98"/>
    <w:rsid w:val="005528A4"/>
    <w:rsid w:val="00552978"/>
    <w:rsid w:val="00553835"/>
    <w:rsid w:val="00554D99"/>
    <w:rsid w:val="00555013"/>
    <w:rsid w:val="00555725"/>
    <w:rsid w:val="00556887"/>
    <w:rsid w:val="00557813"/>
    <w:rsid w:val="00560A52"/>
    <w:rsid w:val="00563BC1"/>
    <w:rsid w:val="00566C11"/>
    <w:rsid w:val="00567B53"/>
    <w:rsid w:val="0057018B"/>
    <w:rsid w:val="0057185F"/>
    <w:rsid w:val="0057325B"/>
    <w:rsid w:val="0057340D"/>
    <w:rsid w:val="00576463"/>
    <w:rsid w:val="00580190"/>
    <w:rsid w:val="00581274"/>
    <w:rsid w:val="00581748"/>
    <w:rsid w:val="00581F6F"/>
    <w:rsid w:val="005821DC"/>
    <w:rsid w:val="0058622D"/>
    <w:rsid w:val="00587CA3"/>
    <w:rsid w:val="00590B0A"/>
    <w:rsid w:val="00591327"/>
    <w:rsid w:val="005915F0"/>
    <w:rsid w:val="00593837"/>
    <w:rsid w:val="00596DEF"/>
    <w:rsid w:val="005A0DDA"/>
    <w:rsid w:val="005A1908"/>
    <w:rsid w:val="005A1CA3"/>
    <w:rsid w:val="005A66B4"/>
    <w:rsid w:val="005B0344"/>
    <w:rsid w:val="005B3CA7"/>
    <w:rsid w:val="005B538B"/>
    <w:rsid w:val="005B598D"/>
    <w:rsid w:val="005C0BE0"/>
    <w:rsid w:val="005C1CCC"/>
    <w:rsid w:val="005C31E5"/>
    <w:rsid w:val="005C37A2"/>
    <w:rsid w:val="005C4EB3"/>
    <w:rsid w:val="005D0F54"/>
    <w:rsid w:val="005D54F9"/>
    <w:rsid w:val="005D6E2E"/>
    <w:rsid w:val="005D7006"/>
    <w:rsid w:val="005D7201"/>
    <w:rsid w:val="005E073A"/>
    <w:rsid w:val="005E1E28"/>
    <w:rsid w:val="005E22DF"/>
    <w:rsid w:val="005E2A90"/>
    <w:rsid w:val="005E4A88"/>
    <w:rsid w:val="005F1214"/>
    <w:rsid w:val="005F4736"/>
    <w:rsid w:val="005F6354"/>
    <w:rsid w:val="00602A96"/>
    <w:rsid w:val="00605884"/>
    <w:rsid w:val="006074D6"/>
    <w:rsid w:val="0060770C"/>
    <w:rsid w:val="00607A48"/>
    <w:rsid w:val="006121A1"/>
    <w:rsid w:val="00612FF8"/>
    <w:rsid w:val="006137E0"/>
    <w:rsid w:val="00614F6B"/>
    <w:rsid w:val="0061643C"/>
    <w:rsid w:val="0061708E"/>
    <w:rsid w:val="00617A28"/>
    <w:rsid w:val="006229E1"/>
    <w:rsid w:val="00623785"/>
    <w:rsid w:val="00624981"/>
    <w:rsid w:val="00625178"/>
    <w:rsid w:val="00626A3D"/>
    <w:rsid w:val="00631567"/>
    <w:rsid w:val="0063164F"/>
    <w:rsid w:val="0063383A"/>
    <w:rsid w:val="006379AE"/>
    <w:rsid w:val="006414B7"/>
    <w:rsid w:val="00642139"/>
    <w:rsid w:val="006438EE"/>
    <w:rsid w:val="006528EA"/>
    <w:rsid w:val="00652ED3"/>
    <w:rsid w:val="00654BF5"/>
    <w:rsid w:val="006566F1"/>
    <w:rsid w:val="00657C25"/>
    <w:rsid w:val="0066045A"/>
    <w:rsid w:val="006636B4"/>
    <w:rsid w:val="0066599E"/>
    <w:rsid w:val="00665EDF"/>
    <w:rsid w:val="00667FD2"/>
    <w:rsid w:val="006728E2"/>
    <w:rsid w:val="00673388"/>
    <w:rsid w:val="00673CD2"/>
    <w:rsid w:val="00673F13"/>
    <w:rsid w:val="006778E7"/>
    <w:rsid w:val="0068089C"/>
    <w:rsid w:val="00681DE0"/>
    <w:rsid w:val="006863DC"/>
    <w:rsid w:val="0068753F"/>
    <w:rsid w:val="00687A9D"/>
    <w:rsid w:val="006A108D"/>
    <w:rsid w:val="006A14DE"/>
    <w:rsid w:val="006A272C"/>
    <w:rsid w:val="006A38A4"/>
    <w:rsid w:val="006A51AF"/>
    <w:rsid w:val="006A608E"/>
    <w:rsid w:val="006B13AC"/>
    <w:rsid w:val="006B21F1"/>
    <w:rsid w:val="006B286B"/>
    <w:rsid w:val="006B5234"/>
    <w:rsid w:val="006B5D9E"/>
    <w:rsid w:val="006C0E0A"/>
    <w:rsid w:val="006C24C0"/>
    <w:rsid w:val="006C41DE"/>
    <w:rsid w:val="006C5541"/>
    <w:rsid w:val="006D0CAE"/>
    <w:rsid w:val="006D11A6"/>
    <w:rsid w:val="006D16EF"/>
    <w:rsid w:val="006D1F37"/>
    <w:rsid w:val="006D222A"/>
    <w:rsid w:val="006D2AD8"/>
    <w:rsid w:val="006D3CB3"/>
    <w:rsid w:val="006D595C"/>
    <w:rsid w:val="006E0062"/>
    <w:rsid w:val="006E2900"/>
    <w:rsid w:val="006E43C9"/>
    <w:rsid w:val="006E72E6"/>
    <w:rsid w:val="006F0494"/>
    <w:rsid w:val="006F14DD"/>
    <w:rsid w:val="006F300F"/>
    <w:rsid w:val="006F40BB"/>
    <w:rsid w:val="006F4CF8"/>
    <w:rsid w:val="006F7046"/>
    <w:rsid w:val="0070131F"/>
    <w:rsid w:val="00704D9C"/>
    <w:rsid w:val="007064CD"/>
    <w:rsid w:val="00706BB1"/>
    <w:rsid w:val="00710E1C"/>
    <w:rsid w:val="007136C9"/>
    <w:rsid w:val="00714B3C"/>
    <w:rsid w:val="0071515B"/>
    <w:rsid w:val="00717A0A"/>
    <w:rsid w:val="00720CE3"/>
    <w:rsid w:val="00724C56"/>
    <w:rsid w:val="00725AC8"/>
    <w:rsid w:val="00725FFB"/>
    <w:rsid w:val="00726E73"/>
    <w:rsid w:val="0072781E"/>
    <w:rsid w:val="0073074C"/>
    <w:rsid w:val="00730C06"/>
    <w:rsid w:val="00732CD1"/>
    <w:rsid w:val="00732D80"/>
    <w:rsid w:val="00733B77"/>
    <w:rsid w:val="00734FCB"/>
    <w:rsid w:val="0073514E"/>
    <w:rsid w:val="00736186"/>
    <w:rsid w:val="007365BD"/>
    <w:rsid w:val="00737CD3"/>
    <w:rsid w:val="00742392"/>
    <w:rsid w:val="00743572"/>
    <w:rsid w:val="00745233"/>
    <w:rsid w:val="007464FF"/>
    <w:rsid w:val="00753439"/>
    <w:rsid w:val="007536BD"/>
    <w:rsid w:val="00754042"/>
    <w:rsid w:val="007567EA"/>
    <w:rsid w:val="00762D6A"/>
    <w:rsid w:val="00765BFA"/>
    <w:rsid w:val="007668CD"/>
    <w:rsid w:val="00766CEC"/>
    <w:rsid w:val="00771AD6"/>
    <w:rsid w:val="00776101"/>
    <w:rsid w:val="007765DF"/>
    <w:rsid w:val="00776A94"/>
    <w:rsid w:val="00776D09"/>
    <w:rsid w:val="007811E5"/>
    <w:rsid w:val="00783A27"/>
    <w:rsid w:val="00784737"/>
    <w:rsid w:val="00792AA2"/>
    <w:rsid w:val="00792FEF"/>
    <w:rsid w:val="00795FEF"/>
    <w:rsid w:val="007968F5"/>
    <w:rsid w:val="0079698F"/>
    <w:rsid w:val="0079701E"/>
    <w:rsid w:val="007A1EF7"/>
    <w:rsid w:val="007A41C9"/>
    <w:rsid w:val="007B0D24"/>
    <w:rsid w:val="007B38EC"/>
    <w:rsid w:val="007B4FC7"/>
    <w:rsid w:val="007B619C"/>
    <w:rsid w:val="007B7FA2"/>
    <w:rsid w:val="007C3320"/>
    <w:rsid w:val="007C3588"/>
    <w:rsid w:val="007C4626"/>
    <w:rsid w:val="007D0ABE"/>
    <w:rsid w:val="007D36F0"/>
    <w:rsid w:val="007D43CD"/>
    <w:rsid w:val="007D514A"/>
    <w:rsid w:val="007D6F4A"/>
    <w:rsid w:val="007E0DCD"/>
    <w:rsid w:val="007E2E1B"/>
    <w:rsid w:val="007E447E"/>
    <w:rsid w:val="007F1697"/>
    <w:rsid w:val="007F1B95"/>
    <w:rsid w:val="007F260E"/>
    <w:rsid w:val="007F3C1D"/>
    <w:rsid w:val="007F4A2A"/>
    <w:rsid w:val="007F67DC"/>
    <w:rsid w:val="007F6E05"/>
    <w:rsid w:val="0080513E"/>
    <w:rsid w:val="00806E67"/>
    <w:rsid w:val="00810F7A"/>
    <w:rsid w:val="00811C8C"/>
    <w:rsid w:val="0081431E"/>
    <w:rsid w:val="00814542"/>
    <w:rsid w:val="00820639"/>
    <w:rsid w:val="00823784"/>
    <w:rsid w:val="0082550B"/>
    <w:rsid w:val="00827C13"/>
    <w:rsid w:val="00830D3F"/>
    <w:rsid w:val="00833872"/>
    <w:rsid w:val="00834C64"/>
    <w:rsid w:val="00835297"/>
    <w:rsid w:val="00841195"/>
    <w:rsid w:val="00842F8F"/>
    <w:rsid w:val="008431F2"/>
    <w:rsid w:val="008433AC"/>
    <w:rsid w:val="008438E9"/>
    <w:rsid w:val="00844715"/>
    <w:rsid w:val="00844A85"/>
    <w:rsid w:val="00844F91"/>
    <w:rsid w:val="008453CB"/>
    <w:rsid w:val="00845490"/>
    <w:rsid w:val="00845A90"/>
    <w:rsid w:val="0084674F"/>
    <w:rsid w:val="00847DD5"/>
    <w:rsid w:val="00850B25"/>
    <w:rsid w:val="0085433C"/>
    <w:rsid w:val="00860A28"/>
    <w:rsid w:val="00860A3F"/>
    <w:rsid w:val="00860C2B"/>
    <w:rsid w:val="00860CB4"/>
    <w:rsid w:val="0086544C"/>
    <w:rsid w:val="008667B2"/>
    <w:rsid w:val="008708AC"/>
    <w:rsid w:val="00871A07"/>
    <w:rsid w:val="00872332"/>
    <w:rsid w:val="008725A6"/>
    <w:rsid w:val="00873180"/>
    <w:rsid w:val="00874804"/>
    <w:rsid w:val="008755E6"/>
    <w:rsid w:val="008758E3"/>
    <w:rsid w:val="00877A7B"/>
    <w:rsid w:val="00880680"/>
    <w:rsid w:val="008816BC"/>
    <w:rsid w:val="008854A1"/>
    <w:rsid w:val="00891388"/>
    <w:rsid w:val="008914A6"/>
    <w:rsid w:val="00892C3C"/>
    <w:rsid w:val="00894642"/>
    <w:rsid w:val="00897420"/>
    <w:rsid w:val="008A16F9"/>
    <w:rsid w:val="008A2866"/>
    <w:rsid w:val="008A7CD5"/>
    <w:rsid w:val="008A7FBA"/>
    <w:rsid w:val="008B276C"/>
    <w:rsid w:val="008B2804"/>
    <w:rsid w:val="008B3250"/>
    <w:rsid w:val="008B3C35"/>
    <w:rsid w:val="008B43F6"/>
    <w:rsid w:val="008B4882"/>
    <w:rsid w:val="008B4C09"/>
    <w:rsid w:val="008B74E1"/>
    <w:rsid w:val="008C1C21"/>
    <w:rsid w:val="008C2FAD"/>
    <w:rsid w:val="008C31D0"/>
    <w:rsid w:val="008C5973"/>
    <w:rsid w:val="008D09FC"/>
    <w:rsid w:val="008D14B9"/>
    <w:rsid w:val="008D2086"/>
    <w:rsid w:val="008D231C"/>
    <w:rsid w:val="008D31B1"/>
    <w:rsid w:val="008E0541"/>
    <w:rsid w:val="008E056A"/>
    <w:rsid w:val="008E0C88"/>
    <w:rsid w:val="008E2730"/>
    <w:rsid w:val="008E28BF"/>
    <w:rsid w:val="008E6E35"/>
    <w:rsid w:val="008E7CEF"/>
    <w:rsid w:val="008E7D08"/>
    <w:rsid w:val="008F0E4E"/>
    <w:rsid w:val="008F233D"/>
    <w:rsid w:val="008F4C84"/>
    <w:rsid w:val="008F61E8"/>
    <w:rsid w:val="008F65AB"/>
    <w:rsid w:val="008F6A1A"/>
    <w:rsid w:val="008F71A7"/>
    <w:rsid w:val="0090067A"/>
    <w:rsid w:val="00901ADD"/>
    <w:rsid w:val="00903A8E"/>
    <w:rsid w:val="00903C24"/>
    <w:rsid w:val="00907A17"/>
    <w:rsid w:val="009110B9"/>
    <w:rsid w:val="0091155C"/>
    <w:rsid w:val="0091168D"/>
    <w:rsid w:val="00915579"/>
    <w:rsid w:val="00916B08"/>
    <w:rsid w:val="00923D88"/>
    <w:rsid w:val="00923DAB"/>
    <w:rsid w:val="00923DBC"/>
    <w:rsid w:val="009240CE"/>
    <w:rsid w:val="0092448D"/>
    <w:rsid w:val="00926B23"/>
    <w:rsid w:val="00930911"/>
    <w:rsid w:val="00930ED3"/>
    <w:rsid w:val="009321F6"/>
    <w:rsid w:val="00932277"/>
    <w:rsid w:val="009341B9"/>
    <w:rsid w:val="00941716"/>
    <w:rsid w:val="00943565"/>
    <w:rsid w:val="00945767"/>
    <w:rsid w:val="009462D5"/>
    <w:rsid w:val="00946765"/>
    <w:rsid w:val="00946F97"/>
    <w:rsid w:val="00951D80"/>
    <w:rsid w:val="009523C9"/>
    <w:rsid w:val="00956906"/>
    <w:rsid w:val="0096415A"/>
    <w:rsid w:val="0096559E"/>
    <w:rsid w:val="0096705E"/>
    <w:rsid w:val="00971C73"/>
    <w:rsid w:val="00973F54"/>
    <w:rsid w:val="0097562D"/>
    <w:rsid w:val="009756FD"/>
    <w:rsid w:val="00976CD9"/>
    <w:rsid w:val="00981A3B"/>
    <w:rsid w:val="00983544"/>
    <w:rsid w:val="00983C51"/>
    <w:rsid w:val="00983CA5"/>
    <w:rsid w:val="009843F2"/>
    <w:rsid w:val="00984AAD"/>
    <w:rsid w:val="00985046"/>
    <w:rsid w:val="0098545E"/>
    <w:rsid w:val="00986E31"/>
    <w:rsid w:val="00994410"/>
    <w:rsid w:val="009A0D16"/>
    <w:rsid w:val="009A22BE"/>
    <w:rsid w:val="009A289E"/>
    <w:rsid w:val="009A3E53"/>
    <w:rsid w:val="009A76CF"/>
    <w:rsid w:val="009B02AA"/>
    <w:rsid w:val="009B21AE"/>
    <w:rsid w:val="009B5AB6"/>
    <w:rsid w:val="009B7B84"/>
    <w:rsid w:val="009C0550"/>
    <w:rsid w:val="009C1674"/>
    <w:rsid w:val="009C43DA"/>
    <w:rsid w:val="009C4CE9"/>
    <w:rsid w:val="009C5008"/>
    <w:rsid w:val="009C529F"/>
    <w:rsid w:val="009C6392"/>
    <w:rsid w:val="009C6637"/>
    <w:rsid w:val="009D1E03"/>
    <w:rsid w:val="009D3071"/>
    <w:rsid w:val="009D4DD5"/>
    <w:rsid w:val="009D4E6F"/>
    <w:rsid w:val="009D59C8"/>
    <w:rsid w:val="009E496E"/>
    <w:rsid w:val="009E51B4"/>
    <w:rsid w:val="009E547E"/>
    <w:rsid w:val="009F067F"/>
    <w:rsid w:val="009F0D72"/>
    <w:rsid w:val="009F5450"/>
    <w:rsid w:val="009F7881"/>
    <w:rsid w:val="009F7C6C"/>
    <w:rsid w:val="009F7E5B"/>
    <w:rsid w:val="00A015ED"/>
    <w:rsid w:val="00A03273"/>
    <w:rsid w:val="00A04B5F"/>
    <w:rsid w:val="00A05946"/>
    <w:rsid w:val="00A05A9C"/>
    <w:rsid w:val="00A07E4A"/>
    <w:rsid w:val="00A118F8"/>
    <w:rsid w:val="00A133A5"/>
    <w:rsid w:val="00A156D1"/>
    <w:rsid w:val="00A174F4"/>
    <w:rsid w:val="00A17839"/>
    <w:rsid w:val="00A17FA0"/>
    <w:rsid w:val="00A208C4"/>
    <w:rsid w:val="00A250FD"/>
    <w:rsid w:val="00A25F37"/>
    <w:rsid w:val="00A321B7"/>
    <w:rsid w:val="00A329DD"/>
    <w:rsid w:val="00A3387E"/>
    <w:rsid w:val="00A35193"/>
    <w:rsid w:val="00A35286"/>
    <w:rsid w:val="00A37157"/>
    <w:rsid w:val="00A40066"/>
    <w:rsid w:val="00A4104F"/>
    <w:rsid w:val="00A413CA"/>
    <w:rsid w:val="00A4387F"/>
    <w:rsid w:val="00A50955"/>
    <w:rsid w:val="00A52847"/>
    <w:rsid w:val="00A53657"/>
    <w:rsid w:val="00A55957"/>
    <w:rsid w:val="00A5640E"/>
    <w:rsid w:val="00A56A9C"/>
    <w:rsid w:val="00A56ACE"/>
    <w:rsid w:val="00A56E4C"/>
    <w:rsid w:val="00A610EE"/>
    <w:rsid w:val="00A61647"/>
    <w:rsid w:val="00A61D9A"/>
    <w:rsid w:val="00A6265A"/>
    <w:rsid w:val="00A62CBB"/>
    <w:rsid w:val="00A6318C"/>
    <w:rsid w:val="00A67EA7"/>
    <w:rsid w:val="00A7415D"/>
    <w:rsid w:val="00A758E6"/>
    <w:rsid w:val="00A75A8E"/>
    <w:rsid w:val="00A7608C"/>
    <w:rsid w:val="00A7691B"/>
    <w:rsid w:val="00A771A9"/>
    <w:rsid w:val="00A81122"/>
    <w:rsid w:val="00A8195F"/>
    <w:rsid w:val="00A9085D"/>
    <w:rsid w:val="00A916F5"/>
    <w:rsid w:val="00A92B52"/>
    <w:rsid w:val="00A92B99"/>
    <w:rsid w:val="00A9382B"/>
    <w:rsid w:val="00A97E8E"/>
    <w:rsid w:val="00AA0AC0"/>
    <w:rsid w:val="00AA1C55"/>
    <w:rsid w:val="00AA27F1"/>
    <w:rsid w:val="00AA297E"/>
    <w:rsid w:val="00AA4B23"/>
    <w:rsid w:val="00AA52AB"/>
    <w:rsid w:val="00AA558D"/>
    <w:rsid w:val="00AA568C"/>
    <w:rsid w:val="00AB23CC"/>
    <w:rsid w:val="00AB26EF"/>
    <w:rsid w:val="00AB3424"/>
    <w:rsid w:val="00AB6376"/>
    <w:rsid w:val="00AC0532"/>
    <w:rsid w:val="00AC19E2"/>
    <w:rsid w:val="00AC6C6A"/>
    <w:rsid w:val="00AD241C"/>
    <w:rsid w:val="00AD3F4D"/>
    <w:rsid w:val="00AD3F56"/>
    <w:rsid w:val="00AD4D68"/>
    <w:rsid w:val="00AD5324"/>
    <w:rsid w:val="00AD55DC"/>
    <w:rsid w:val="00AD620B"/>
    <w:rsid w:val="00AD7A61"/>
    <w:rsid w:val="00AE206B"/>
    <w:rsid w:val="00AE24C8"/>
    <w:rsid w:val="00AE62A7"/>
    <w:rsid w:val="00AE62D7"/>
    <w:rsid w:val="00AE7352"/>
    <w:rsid w:val="00AE7F55"/>
    <w:rsid w:val="00AF2BA6"/>
    <w:rsid w:val="00AF2E4F"/>
    <w:rsid w:val="00AF3046"/>
    <w:rsid w:val="00AF3DF3"/>
    <w:rsid w:val="00AF522D"/>
    <w:rsid w:val="00B048D6"/>
    <w:rsid w:val="00B11A6B"/>
    <w:rsid w:val="00B13078"/>
    <w:rsid w:val="00B138D0"/>
    <w:rsid w:val="00B15A18"/>
    <w:rsid w:val="00B175F7"/>
    <w:rsid w:val="00B2003D"/>
    <w:rsid w:val="00B2161F"/>
    <w:rsid w:val="00B23732"/>
    <w:rsid w:val="00B23FDB"/>
    <w:rsid w:val="00B242F3"/>
    <w:rsid w:val="00B2563A"/>
    <w:rsid w:val="00B25E86"/>
    <w:rsid w:val="00B3581D"/>
    <w:rsid w:val="00B37E98"/>
    <w:rsid w:val="00B40BF1"/>
    <w:rsid w:val="00B414F7"/>
    <w:rsid w:val="00B41CC5"/>
    <w:rsid w:val="00B42C34"/>
    <w:rsid w:val="00B45523"/>
    <w:rsid w:val="00B46E5E"/>
    <w:rsid w:val="00B47705"/>
    <w:rsid w:val="00B5067D"/>
    <w:rsid w:val="00B52792"/>
    <w:rsid w:val="00B52F98"/>
    <w:rsid w:val="00B542EB"/>
    <w:rsid w:val="00B61F88"/>
    <w:rsid w:val="00B6282B"/>
    <w:rsid w:val="00B640B3"/>
    <w:rsid w:val="00B64CA6"/>
    <w:rsid w:val="00B7640F"/>
    <w:rsid w:val="00B77329"/>
    <w:rsid w:val="00B77A33"/>
    <w:rsid w:val="00B81CCD"/>
    <w:rsid w:val="00B838F1"/>
    <w:rsid w:val="00B83DA1"/>
    <w:rsid w:val="00B85186"/>
    <w:rsid w:val="00B8599C"/>
    <w:rsid w:val="00B85BED"/>
    <w:rsid w:val="00B8637C"/>
    <w:rsid w:val="00B864CD"/>
    <w:rsid w:val="00B87868"/>
    <w:rsid w:val="00B87C4A"/>
    <w:rsid w:val="00B92731"/>
    <w:rsid w:val="00B93918"/>
    <w:rsid w:val="00B93F12"/>
    <w:rsid w:val="00BA0A1C"/>
    <w:rsid w:val="00BA1B48"/>
    <w:rsid w:val="00BA3912"/>
    <w:rsid w:val="00BA608B"/>
    <w:rsid w:val="00BA7695"/>
    <w:rsid w:val="00BB152F"/>
    <w:rsid w:val="00BB159A"/>
    <w:rsid w:val="00BB2DE3"/>
    <w:rsid w:val="00BB67CB"/>
    <w:rsid w:val="00BB7A5F"/>
    <w:rsid w:val="00BC10AF"/>
    <w:rsid w:val="00BC1121"/>
    <w:rsid w:val="00BC2515"/>
    <w:rsid w:val="00BC43F2"/>
    <w:rsid w:val="00BC4C00"/>
    <w:rsid w:val="00BC5B7D"/>
    <w:rsid w:val="00BD001C"/>
    <w:rsid w:val="00BD366A"/>
    <w:rsid w:val="00BD3AED"/>
    <w:rsid w:val="00BD494E"/>
    <w:rsid w:val="00BD5F58"/>
    <w:rsid w:val="00BE07C0"/>
    <w:rsid w:val="00BE0C44"/>
    <w:rsid w:val="00BE11E7"/>
    <w:rsid w:val="00BE181F"/>
    <w:rsid w:val="00BE1E69"/>
    <w:rsid w:val="00BE4754"/>
    <w:rsid w:val="00BE47B1"/>
    <w:rsid w:val="00BE55E0"/>
    <w:rsid w:val="00BE67ED"/>
    <w:rsid w:val="00BE6D77"/>
    <w:rsid w:val="00BE7951"/>
    <w:rsid w:val="00BF1E0D"/>
    <w:rsid w:val="00BF4117"/>
    <w:rsid w:val="00BF4AB6"/>
    <w:rsid w:val="00BF5E04"/>
    <w:rsid w:val="00BF7987"/>
    <w:rsid w:val="00C00029"/>
    <w:rsid w:val="00C0054B"/>
    <w:rsid w:val="00C00C25"/>
    <w:rsid w:val="00C0181E"/>
    <w:rsid w:val="00C01C6F"/>
    <w:rsid w:val="00C0295A"/>
    <w:rsid w:val="00C04A9C"/>
    <w:rsid w:val="00C05827"/>
    <w:rsid w:val="00C078F5"/>
    <w:rsid w:val="00C07EAB"/>
    <w:rsid w:val="00C11D22"/>
    <w:rsid w:val="00C12543"/>
    <w:rsid w:val="00C12A19"/>
    <w:rsid w:val="00C13640"/>
    <w:rsid w:val="00C166AC"/>
    <w:rsid w:val="00C16C9A"/>
    <w:rsid w:val="00C2173E"/>
    <w:rsid w:val="00C22651"/>
    <w:rsid w:val="00C231A6"/>
    <w:rsid w:val="00C231C7"/>
    <w:rsid w:val="00C25CC0"/>
    <w:rsid w:val="00C31213"/>
    <w:rsid w:val="00C3163A"/>
    <w:rsid w:val="00C319EE"/>
    <w:rsid w:val="00C327FE"/>
    <w:rsid w:val="00C33DA8"/>
    <w:rsid w:val="00C36388"/>
    <w:rsid w:val="00C3739F"/>
    <w:rsid w:val="00C4439B"/>
    <w:rsid w:val="00C44FB6"/>
    <w:rsid w:val="00C45497"/>
    <w:rsid w:val="00C50AC6"/>
    <w:rsid w:val="00C5620B"/>
    <w:rsid w:val="00C57974"/>
    <w:rsid w:val="00C6028F"/>
    <w:rsid w:val="00C6054D"/>
    <w:rsid w:val="00C621F6"/>
    <w:rsid w:val="00C63B77"/>
    <w:rsid w:val="00C64802"/>
    <w:rsid w:val="00C64A06"/>
    <w:rsid w:val="00C64B6E"/>
    <w:rsid w:val="00C6501C"/>
    <w:rsid w:val="00C65337"/>
    <w:rsid w:val="00C66BCB"/>
    <w:rsid w:val="00C67488"/>
    <w:rsid w:val="00C719F3"/>
    <w:rsid w:val="00C7542D"/>
    <w:rsid w:val="00C7581F"/>
    <w:rsid w:val="00C8262B"/>
    <w:rsid w:val="00C84642"/>
    <w:rsid w:val="00C847F6"/>
    <w:rsid w:val="00C86F56"/>
    <w:rsid w:val="00C91309"/>
    <w:rsid w:val="00C93D53"/>
    <w:rsid w:val="00C95657"/>
    <w:rsid w:val="00C96960"/>
    <w:rsid w:val="00C96CD4"/>
    <w:rsid w:val="00C97138"/>
    <w:rsid w:val="00CA040F"/>
    <w:rsid w:val="00CA09E2"/>
    <w:rsid w:val="00CA1B28"/>
    <w:rsid w:val="00CA468E"/>
    <w:rsid w:val="00CA4E60"/>
    <w:rsid w:val="00CA5729"/>
    <w:rsid w:val="00CA7B77"/>
    <w:rsid w:val="00CB0004"/>
    <w:rsid w:val="00CB0D3F"/>
    <w:rsid w:val="00CB14A9"/>
    <w:rsid w:val="00CB1739"/>
    <w:rsid w:val="00CB235D"/>
    <w:rsid w:val="00CB285D"/>
    <w:rsid w:val="00CB2F8F"/>
    <w:rsid w:val="00CB4512"/>
    <w:rsid w:val="00CC3D67"/>
    <w:rsid w:val="00CC5883"/>
    <w:rsid w:val="00CC5884"/>
    <w:rsid w:val="00CC656E"/>
    <w:rsid w:val="00CC6773"/>
    <w:rsid w:val="00CC7DBC"/>
    <w:rsid w:val="00CD47DC"/>
    <w:rsid w:val="00CD5854"/>
    <w:rsid w:val="00CD5864"/>
    <w:rsid w:val="00CD7155"/>
    <w:rsid w:val="00CD77DA"/>
    <w:rsid w:val="00CE07BB"/>
    <w:rsid w:val="00CE22AC"/>
    <w:rsid w:val="00CE4474"/>
    <w:rsid w:val="00CE4D1E"/>
    <w:rsid w:val="00CE5004"/>
    <w:rsid w:val="00CF04BD"/>
    <w:rsid w:val="00CF1A2E"/>
    <w:rsid w:val="00CF1FDD"/>
    <w:rsid w:val="00CF2495"/>
    <w:rsid w:val="00CF5EB2"/>
    <w:rsid w:val="00D0223C"/>
    <w:rsid w:val="00D03D8D"/>
    <w:rsid w:val="00D1142D"/>
    <w:rsid w:val="00D11FE7"/>
    <w:rsid w:val="00D15956"/>
    <w:rsid w:val="00D22289"/>
    <w:rsid w:val="00D239BA"/>
    <w:rsid w:val="00D241D6"/>
    <w:rsid w:val="00D265D7"/>
    <w:rsid w:val="00D26683"/>
    <w:rsid w:val="00D34523"/>
    <w:rsid w:val="00D36059"/>
    <w:rsid w:val="00D45876"/>
    <w:rsid w:val="00D45879"/>
    <w:rsid w:val="00D45C23"/>
    <w:rsid w:val="00D45FFF"/>
    <w:rsid w:val="00D46C62"/>
    <w:rsid w:val="00D50DF0"/>
    <w:rsid w:val="00D5258C"/>
    <w:rsid w:val="00D53CB0"/>
    <w:rsid w:val="00D55744"/>
    <w:rsid w:val="00D566F8"/>
    <w:rsid w:val="00D624FE"/>
    <w:rsid w:val="00D62F46"/>
    <w:rsid w:val="00D63CEE"/>
    <w:rsid w:val="00D652F3"/>
    <w:rsid w:val="00D67998"/>
    <w:rsid w:val="00D71369"/>
    <w:rsid w:val="00D741D0"/>
    <w:rsid w:val="00D74BC1"/>
    <w:rsid w:val="00D75564"/>
    <w:rsid w:val="00D76A11"/>
    <w:rsid w:val="00D83172"/>
    <w:rsid w:val="00D83205"/>
    <w:rsid w:val="00D833EC"/>
    <w:rsid w:val="00D83F4E"/>
    <w:rsid w:val="00D841A2"/>
    <w:rsid w:val="00D87019"/>
    <w:rsid w:val="00D91140"/>
    <w:rsid w:val="00D97B59"/>
    <w:rsid w:val="00DA1EF1"/>
    <w:rsid w:val="00DA744C"/>
    <w:rsid w:val="00DB52CF"/>
    <w:rsid w:val="00DB56B0"/>
    <w:rsid w:val="00DC137F"/>
    <w:rsid w:val="00DC36B5"/>
    <w:rsid w:val="00DC3BC3"/>
    <w:rsid w:val="00DC42EF"/>
    <w:rsid w:val="00DC4971"/>
    <w:rsid w:val="00DC5291"/>
    <w:rsid w:val="00DC54A7"/>
    <w:rsid w:val="00DC6C7A"/>
    <w:rsid w:val="00DC7FE2"/>
    <w:rsid w:val="00DD07FB"/>
    <w:rsid w:val="00DD14E6"/>
    <w:rsid w:val="00DD1614"/>
    <w:rsid w:val="00DD292D"/>
    <w:rsid w:val="00DD2D92"/>
    <w:rsid w:val="00DD4B1D"/>
    <w:rsid w:val="00DD55F9"/>
    <w:rsid w:val="00DD5845"/>
    <w:rsid w:val="00DE06E7"/>
    <w:rsid w:val="00DE353D"/>
    <w:rsid w:val="00DE424D"/>
    <w:rsid w:val="00DE4BF9"/>
    <w:rsid w:val="00DE5591"/>
    <w:rsid w:val="00DE7809"/>
    <w:rsid w:val="00DF0941"/>
    <w:rsid w:val="00DF22EC"/>
    <w:rsid w:val="00DF4548"/>
    <w:rsid w:val="00DF505C"/>
    <w:rsid w:val="00DF6113"/>
    <w:rsid w:val="00DF6C7D"/>
    <w:rsid w:val="00E04DB0"/>
    <w:rsid w:val="00E06466"/>
    <w:rsid w:val="00E07D65"/>
    <w:rsid w:val="00E1011F"/>
    <w:rsid w:val="00E1119B"/>
    <w:rsid w:val="00E12EA2"/>
    <w:rsid w:val="00E13AD3"/>
    <w:rsid w:val="00E15011"/>
    <w:rsid w:val="00E17DF0"/>
    <w:rsid w:val="00E20A28"/>
    <w:rsid w:val="00E25F16"/>
    <w:rsid w:val="00E268C0"/>
    <w:rsid w:val="00E31EB5"/>
    <w:rsid w:val="00E33EC6"/>
    <w:rsid w:val="00E36DC3"/>
    <w:rsid w:val="00E3777D"/>
    <w:rsid w:val="00E430F5"/>
    <w:rsid w:val="00E434D3"/>
    <w:rsid w:val="00E44047"/>
    <w:rsid w:val="00E514AD"/>
    <w:rsid w:val="00E52382"/>
    <w:rsid w:val="00E54125"/>
    <w:rsid w:val="00E560AE"/>
    <w:rsid w:val="00E56432"/>
    <w:rsid w:val="00E60214"/>
    <w:rsid w:val="00E6056C"/>
    <w:rsid w:val="00E60F05"/>
    <w:rsid w:val="00E62A3E"/>
    <w:rsid w:val="00E62D4F"/>
    <w:rsid w:val="00E633FA"/>
    <w:rsid w:val="00E63F28"/>
    <w:rsid w:val="00E675B7"/>
    <w:rsid w:val="00E72AC3"/>
    <w:rsid w:val="00E750BB"/>
    <w:rsid w:val="00E75463"/>
    <w:rsid w:val="00E77D03"/>
    <w:rsid w:val="00E83852"/>
    <w:rsid w:val="00E857C5"/>
    <w:rsid w:val="00E871B3"/>
    <w:rsid w:val="00E876AB"/>
    <w:rsid w:val="00E90482"/>
    <w:rsid w:val="00E9166C"/>
    <w:rsid w:val="00E93C81"/>
    <w:rsid w:val="00E95CA3"/>
    <w:rsid w:val="00E9600F"/>
    <w:rsid w:val="00E9633B"/>
    <w:rsid w:val="00EA0EFF"/>
    <w:rsid w:val="00EA2EE8"/>
    <w:rsid w:val="00EA3180"/>
    <w:rsid w:val="00EA624C"/>
    <w:rsid w:val="00EA6AE6"/>
    <w:rsid w:val="00EB19D3"/>
    <w:rsid w:val="00EC0AD6"/>
    <w:rsid w:val="00EC0E68"/>
    <w:rsid w:val="00EC40B7"/>
    <w:rsid w:val="00EC665C"/>
    <w:rsid w:val="00EC6952"/>
    <w:rsid w:val="00EC7B72"/>
    <w:rsid w:val="00ED0597"/>
    <w:rsid w:val="00ED2762"/>
    <w:rsid w:val="00ED365F"/>
    <w:rsid w:val="00ED6066"/>
    <w:rsid w:val="00ED7C6B"/>
    <w:rsid w:val="00EE04A2"/>
    <w:rsid w:val="00EE085B"/>
    <w:rsid w:val="00EE0D90"/>
    <w:rsid w:val="00EE1823"/>
    <w:rsid w:val="00EE5A97"/>
    <w:rsid w:val="00EE5EF6"/>
    <w:rsid w:val="00EE63A8"/>
    <w:rsid w:val="00EE7A46"/>
    <w:rsid w:val="00EE7E16"/>
    <w:rsid w:val="00EF2633"/>
    <w:rsid w:val="00EF2A4F"/>
    <w:rsid w:val="00EF38D9"/>
    <w:rsid w:val="00F01A39"/>
    <w:rsid w:val="00F03079"/>
    <w:rsid w:val="00F049DA"/>
    <w:rsid w:val="00F05AA8"/>
    <w:rsid w:val="00F0713D"/>
    <w:rsid w:val="00F07529"/>
    <w:rsid w:val="00F108AD"/>
    <w:rsid w:val="00F108DA"/>
    <w:rsid w:val="00F13773"/>
    <w:rsid w:val="00F13D72"/>
    <w:rsid w:val="00F14334"/>
    <w:rsid w:val="00F145F3"/>
    <w:rsid w:val="00F15586"/>
    <w:rsid w:val="00F167D7"/>
    <w:rsid w:val="00F2013A"/>
    <w:rsid w:val="00F20AE3"/>
    <w:rsid w:val="00F216FB"/>
    <w:rsid w:val="00F23F98"/>
    <w:rsid w:val="00F2735A"/>
    <w:rsid w:val="00F31FE5"/>
    <w:rsid w:val="00F36B85"/>
    <w:rsid w:val="00F40197"/>
    <w:rsid w:val="00F40CC3"/>
    <w:rsid w:val="00F42D7E"/>
    <w:rsid w:val="00F43EC9"/>
    <w:rsid w:val="00F46826"/>
    <w:rsid w:val="00F51E16"/>
    <w:rsid w:val="00F52624"/>
    <w:rsid w:val="00F52AEC"/>
    <w:rsid w:val="00F53574"/>
    <w:rsid w:val="00F54E3D"/>
    <w:rsid w:val="00F55AC5"/>
    <w:rsid w:val="00F568EF"/>
    <w:rsid w:val="00F61482"/>
    <w:rsid w:val="00F6164E"/>
    <w:rsid w:val="00F6204F"/>
    <w:rsid w:val="00F63720"/>
    <w:rsid w:val="00F65514"/>
    <w:rsid w:val="00F665AF"/>
    <w:rsid w:val="00F7036F"/>
    <w:rsid w:val="00F709A0"/>
    <w:rsid w:val="00F7457B"/>
    <w:rsid w:val="00F75023"/>
    <w:rsid w:val="00F75917"/>
    <w:rsid w:val="00F80C7A"/>
    <w:rsid w:val="00F81D67"/>
    <w:rsid w:val="00F81EDE"/>
    <w:rsid w:val="00F82731"/>
    <w:rsid w:val="00F8435E"/>
    <w:rsid w:val="00F86099"/>
    <w:rsid w:val="00F87E10"/>
    <w:rsid w:val="00F91CF5"/>
    <w:rsid w:val="00F9423B"/>
    <w:rsid w:val="00F94FED"/>
    <w:rsid w:val="00F97889"/>
    <w:rsid w:val="00FA0621"/>
    <w:rsid w:val="00FA1371"/>
    <w:rsid w:val="00FA267F"/>
    <w:rsid w:val="00FA2FFB"/>
    <w:rsid w:val="00FA5536"/>
    <w:rsid w:val="00FA5F33"/>
    <w:rsid w:val="00FA7A93"/>
    <w:rsid w:val="00FB10C8"/>
    <w:rsid w:val="00FB1FF3"/>
    <w:rsid w:val="00FB31AA"/>
    <w:rsid w:val="00FB33BA"/>
    <w:rsid w:val="00FB4FD3"/>
    <w:rsid w:val="00FB72EF"/>
    <w:rsid w:val="00FB7423"/>
    <w:rsid w:val="00FC7735"/>
    <w:rsid w:val="00FC7D5B"/>
    <w:rsid w:val="00FD00FD"/>
    <w:rsid w:val="00FD2898"/>
    <w:rsid w:val="00FD56E0"/>
    <w:rsid w:val="00FD596A"/>
    <w:rsid w:val="00FE047E"/>
    <w:rsid w:val="00FE1168"/>
    <w:rsid w:val="00FE21DD"/>
    <w:rsid w:val="00FF4089"/>
    <w:rsid w:val="00FF4B0C"/>
    <w:rsid w:val="00FF7EC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6593973F"/>
  <w15:docId w15:val="{30101EC2-BB25-4BC6-B3AD-1E72DEB52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lny">
    <w:name w:val="Normal"/>
    <w:qFormat/>
    <w:rsid w:val="0068753F"/>
    <w:rPr>
      <w:sz w:val="24"/>
      <w:szCs w:val="24"/>
    </w:rPr>
  </w:style>
  <w:style w:type="paragraph" w:styleId="Nadpis1">
    <w:name w:val="heading 1"/>
    <w:basedOn w:val="Normlny"/>
    <w:next w:val="Normlny"/>
    <w:link w:val="Nadpis1Char"/>
    <w:qFormat/>
    <w:rsid w:val="006E43C9"/>
    <w:pPr>
      <w:keepNext/>
      <w:pageBreakBefore/>
      <w:numPr>
        <w:numId w:val="39"/>
      </w:numPr>
      <w:spacing w:after="280"/>
      <w:outlineLvl w:val="0"/>
    </w:pPr>
    <w:rPr>
      <w:b/>
      <w:bCs/>
      <w:kern w:val="32"/>
      <w:sz w:val="32"/>
      <w:szCs w:val="32"/>
    </w:rPr>
  </w:style>
  <w:style w:type="paragraph" w:styleId="Nadpis2">
    <w:name w:val="heading 2"/>
    <w:basedOn w:val="Normlny"/>
    <w:next w:val="Normlny"/>
    <w:link w:val="Nadpis2Char"/>
    <w:autoRedefine/>
    <w:unhideWhenUsed/>
    <w:qFormat/>
    <w:rsid w:val="007E447E"/>
    <w:pPr>
      <w:numPr>
        <w:ilvl w:val="1"/>
        <w:numId w:val="39"/>
      </w:numPr>
      <w:spacing w:before="320" w:after="200"/>
      <w:outlineLvl w:val="1"/>
    </w:pPr>
    <w:rPr>
      <w:b/>
      <w:bCs/>
      <w:i/>
      <w:iCs/>
      <w:sz w:val="26"/>
      <w:szCs w:val="28"/>
    </w:rPr>
  </w:style>
  <w:style w:type="paragraph" w:styleId="Nadpis3">
    <w:name w:val="heading 3"/>
    <w:basedOn w:val="Normlny"/>
    <w:next w:val="Normlny"/>
    <w:link w:val="Nadpis3Char"/>
    <w:uiPriority w:val="9"/>
    <w:semiHidden/>
    <w:unhideWhenUsed/>
    <w:qFormat/>
    <w:rsid w:val="002B542D"/>
    <w:pPr>
      <w:keepNext/>
      <w:numPr>
        <w:ilvl w:val="2"/>
        <w:numId w:val="39"/>
      </w:numPr>
      <w:spacing w:before="240" w:after="60"/>
      <w:outlineLvl w:val="2"/>
    </w:pPr>
    <w:rPr>
      <w:rFonts w:ascii="Cambria" w:hAnsi="Cambria"/>
      <w:b/>
      <w:bCs/>
      <w:sz w:val="26"/>
      <w:szCs w:val="26"/>
      <w:lang w:val="en-US" w:eastAsia="en-US" w:bidi="en-US"/>
    </w:rPr>
  </w:style>
  <w:style w:type="paragraph" w:styleId="Nadpis4">
    <w:name w:val="heading 4"/>
    <w:basedOn w:val="Normlny"/>
    <w:next w:val="Normlny"/>
    <w:link w:val="Nadpis4Char"/>
    <w:uiPriority w:val="9"/>
    <w:semiHidden/>
    <w:unhideWhenUsed/>
    <w:qFormat/>
    <w:rsid w:val="002B542D"/>
    <w:pPr>
      <w:keepNext/>
      <w:numPr>
        <w:ilvl w:val="3"/>
        <w:numId w:val="39"/>
      </w:numPr>
      <w:spacing w:before="240" w:after="60"/>
      <w:outlineLvl w:val="3"/>
    </w:pPr>
    <w:rPr>
      <w:rFonts w:ascii="Calibri" w:hAnsi="Calibri"/>
      <w:b/>
      <w:bCs/>
      <w:sz w:val="28"/>
      <w:szCs w:val="28"/>
      <w:lang w:val="en-US" w:eastAsia="en-US" w:bidi="en-US"/>
    </w:rPr>
  </w:style>
  <w:style w:type="paragraph" w:styleId="Nadpis5">
    <w:name w:val="heading 5"/>
    <w:basedOn w:val="Normlny"/>
    <w:next w:val="Normlny"/>
    <w:link w:val="Nadpis5Char"/>
    <w:uiPriority w:val="9"/>
    <w:semiHidden/>
    <w:unhideWhenUsed/>
    <w:qFormat/>
    <w:rsid w:val="002B542D"/>
    <w:pPr>
      <w:numPr>
        <w:ilvl w:val="4"/>
        <w:numId w:val="39"/>
      </w:numPr>
      <w:spacing w:before="240" w:after="60"/>
      <w:outlineLvl w:val="4"/>
    </w:pPr>
    <w:rPr>
      <w:rFonts w:ascii="Calibri" w:hAnsi="Calibri"/>
      <w:b/>
      <w:bCs/>
      <w:i/>
      <w:iCs/>
      <w:sz w:val="26"/>
      <w:szCs w:val="26"/>
      <w:lang w:val="en-US" w:eastAsia="en-US" w:bidi="en-US"/>
    </w:rPr>
  </w:style>
  <w:style w:type="paragraph" w:styleId="Nadpis6">
    <w:name w:val="heading 6"/>
    <w:basedOn w:val="Normlny"/>
    <w:next w:val="Normlny"/>
    <w:link w:val="Nadpis6Char"/>
    <w:uiPriority w:val="9"/>
    <w:semiHidden/>
    <w:unhideWhenUsed/>
    <w:qFormat/>
    <w:rsid w:val="002B542D"/>
    <w:pPr>
      <w:numPr>
        <w:ilvl w:val="5"/>
        <w:numId w:val="39"/>
      </w:numPr>
      <w:spacing w:before="240" w:after="60"/>
      <w:outlineLvl w:val="5"/>
    </w:pPr>
    <w:rPr>
      <w:rFonts w:ascii="Calibri" w:hAnsi="Calibri"/>
      <w:b/>
      <w:bCs/>
      <w:sz w:val="22"/>
      <w:szCs w:val="22"/>
      <w:lang w:val="en-US" w:eastAsia="en-US" w:bidi="en-US"/>
    </w:rPr>
  </w:style>
  <w:style w:type="paragraph" w:styleId="Nadpis7">
    <w:name w:val="heading 7"/>
    <w:basedOn w:val="Normlny"/>
    <w:next w:val="Normlny"/>
    <w:link w:val="Nadpis7Char"/>
    <w:uiPriority w:val="9"/>
    <w:semiHidden/>
    <w:unhideWhenUsed/>
    <w:qFormat/>
    <w:rsid w:val="002B542D"/>
    <w:pPr>
      <w:numPr>
        <w:ilvl w:val="6"/>
        <w:numId w:val="39"/>
      </w:numPr>
      <w:spacing w:before="240" w:after="60"/>
      <w:outlineLvl w:val="6"/>
    </w:pPr>
    <w:rPr>
      <w:rFonts w:ascii="Calibri" w:hAnsi="Calibri"/>
      <w:lang w:val="en-US" w:eastAsia="en-US" w:bidi="en-US"/>
    </w:rPr>
  </w:style>
  <w:style w:type="paragraph" w:styleId="Nadpis8">
    <w:name w:val="heading 8"/>
    <w:basedOn w:val="Normlny"/>
    <w:next w:val="Normlny"/>
    <w:link w:val="Nadpis8Char"/>
    <w:uiPriority w:val="9"/>
    <w:semiHidden/>
    <w:unhideWhenUsed/>
    <w:qFormat/>
    <w:rsid w:val="002B542D"/>
    <w:pPr>
      <w:numPr>
        <w:ilvl w:val="7"/>
        <w:numId w:val="39"/>
      </w:numPr>
      <w:spacing w:before="240" w:after="60"/>
      <w:outlineLvl w:val="7"/>
    </w:pPr>
    <w:rPr>
      <w:rFonts w:ascii="Calibri" w:hAnsi="Calibri"/>
      <w:i/>
      <w:iCs/>
      <w:lang w:val="en-US" w:eastAsia="en-US" w:bidi="en-US"/>
    </w:rPr>
  </w:style>
  <w:style w:type="paragraph" w:styleId="Nadpis9">
    <w:name w:val="heading 9"/>
    <w:basedOn w:val="Normlny"/>
    <w:next w:val="Normlny"/>
    <w:link w:val="Nadpis9Char"/>
    <w:uiPriority w:val="9"/>
    <w:semiHidden/>
    <w:unhideWhenUsed/>
    <w:qFormat/>
    <w:rsid w:val="002B542D"/>
    <w:pPr>
      <w:numPr>
        <w:ilvl w:val="8"/>
        <w:numId w:val="39"/>
      </w:numPr>
      <w:spacing w:before="240" w:after="60"/>
      <w:outlineLvl w:val="8"/>
    </w:pPr>
    <w:rPr>
      <w:rFonts w:ascii="Cambria" w:hAnsi="Cambria"/>
      <w:sz w:val="22"/>
      <w:szCs w:val="22"/>
      <w:lang w:val="en-US" w:eastAsia="en-US" w:bidi="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Pta">
    <w:name w:val="footer"/>
    <w:basedOn w:val="Normlny"/>
    <w:rsid w:val="003045EE"/>
    <w:pPr>
      <w:tabs>
        <w:tab w:val="center" w:pos="4536"/>
        <w:tab w:val="right" w:pos="9072"/>
      </w:tabs>
    </w:pPr>
  </w:style>
  <w:style w:type="character" w:styleId="slostrany">
    <w:name w:val="page number"/>
    <w:basedOn w:val="Predvolenpsmoodseku"/>
    <w:rsid w:val="003045EE"/>
  </w:style>
  <w:style w:type="table" w:styleId="Mriekatabuky">
    <w:name w:val="Table Grid"/>
    <w:basedOn w:val="Normlnatabuka"/>
    <w:rsid w:val="00E07D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rsid w:val="008E0541"/>
    <w:pPr>
      <w:tabs>
        <w:tab w:val="center" w:pos="4536"/>
        <w:tab w:val="right" w:pos="9072"/>
      </w:tabs>
    </w:pPr>
  </w:style>
  <w:style w:type="paragraph" w:styleId="Bezriadkovania">
    <w:name w:val="No Spacing"/>
    <w:qFormat/>
    <w:rsid w:val="000F6DA0"/>
    <w:rPr>
      <w:rFonts w:ascii="Calibri" w:eastAsia="Calibri" w:hAnsi="Calibri"/>
      <w:sz w:val="22"/>
      <w:szCs w:val="22"/>
      <w:lang w:val="cs-CZ" w:eastAsia="en-US"/>
    </w:rPr>
  </w:style>
  <w:style w:type="character" w:styleId="Vrazn">
    <w:name w:val="Strong"/>
    <w:qFormat/>
    <w:rsid w:val="005347CF"/>
    <w:rPr>
      <w:b/>
      <w:bCs/>
    </w:rPr>
  </w:style>
  <w:style w:type="character" w:styleId="Zvraznenie">
    <w:name w:val="Emphasis"/>
    <w:qFormat/>
    <w:rsid w:val="005347CF"/>
    <w:rPr>
      <w:i/>
      <w:iCs/>
    </w:rPr>
  </w:style>
  <w:style w:type="character" w:styleId="Hypertextovprepojenie">
    <w:name w:val="Hyperlink"/>
    <w:uiPriority w:val="99"/>
    <w:rsid w:val="00115905"/>
    <w:rPr>
      <w:color w:val="0000FF"/>
      <w:u w:val="single"/>
    </w:rPr>
  </w:style>
  <w:style w:type="paragraph" w:styleId="Normlnywebov">
    <w:name w:val="Normal (Web)"/>
    <w:basedOn w:val="Normlny"/>
    <w:uiPriority w:val="99"/>
    <w:rsid w:val="00D53CB0"/>
    <w:pPr>
      <w:spacing w:before="100" w:beforeAutospacing="1" w:after="100" w:afterAutospacing="1"/>
    </w:pPr>
  </w:style>
  <w:style w:type="paragraph" w:styleId="Zkladntext">
    <w:name w:val="Body Text"/>
    <w:basedOn w:val="Normlny"/>
    <w:link w:val="ZkladntextChar"/>
    <w:rsid w:val="000A4A4C"/>
    <w:pPr>
      <w:spacing w:after="120"/>
    </w:pPr>
  </w:style>
  <w:style w:type="character" w:customStyle="1" w:styleId="ZkladntextChar">
    <w:name w:val="Základný text Char"/>
    <w:link w:val="Zkladntext"/>
    <w:rsid w:val="000A4A4C"/>
    <w:rPr>
      <w:sz w:val="24"/>
      <w:szCs w:val="24"/>
    </w:rPr>
  </w:style>
  <w:style w:type="paragraph" w:styleId="Textbubliny">
    <w:name w:val="Balloon Text"/>
    <w:basedOn w:val="Normlny"/>
    <w:link w:val="TextbublinyChar"/>
    <w:rsid w:val="002774FB"/>
    <w:rPr>
      <w:rFonts w:ascii="Segoe UI" w:hAnsi="Segoe UI"/>
      <w:sz w:val="18"/>
      <w:szCs w:val="18"/>
    </w:rPr>
  </w:style>
  <w:style w:type="character" w:customStyle="1" w:styleId="TextbublinyChar">
    <w:name w:val="Text bubliny Char"/>
    <w:link w:val="Textbubliny"/>
    <w:rsid w:val="002774FB"/>
    <w:rPr>
      <w:rFonts w:ascii="Segoe UI" w:hAnsi="Segoe UI" w:cs="Segoe UI"/>
      <w:sz w:val="18"/>
      <w:szCs w:val="18"/>
    </w:rPr>
  </w:style>
  <w:style w:type="character" w:styleId="CitciaHTML">
    <w:name w:val="HTML Cite"/>
    <w:uiPriority w:val="99"/>
    <w:unhideWhenUsed/>
    <w:rsid w:val="0073514E"/>
    <w:rPr>
      <w:i/>
      <w:iCs/>
    </w:rPr>
  </w:style>
  <w:style w:type="character" w:customStyle="1" w:styleId="Nadpis1Char">
    <w:name w:val="Nadpis 1 Char"/>
    <w:link w:val="Nadpis1"/>
    <w:rsid w:val="006E43C9"/>
    <w:rPr>
      <w:b/>
      <w:bCs/>
      <w:kern w:val="32"/>
      <w:sz w:val="32"/>
      <w:szCs w:val="32"/>
    </w:rPr>
  </w:style>
  <w:style w:type="character" w:customStyle="1" w:styleId="Nadpis2Char">
    <w:name w:val="Nadpis 2 Char"/>
    <w:link w:val="Nadpis2"/>
    <w:rsid w:val="007E447E"/>
    <w:rPr>
      <w:b/>
      <w:bCs/>
      <w:i/>
      <w:iCs/>
      <w:sz w:val="26"/>
      <w:szCs w:val="28"/>
    </w:rPr>
  </w:style>
  <w:style w:type="character" w:customStyle="1" w:styleId="Nadpis3Char">
    <w:name w:val="Nadpis 3 Char"/>
    <w:link w:val="Nadpis3"/>
    <w:uiPriority w:val="9"/>
    <w:semiHidden/>
    <w:rsid w:val="002B542D"/>
    <w:rPr>
      <w:rFonts w:ascii="Cambria" w:hAnsi="Cambria"/>
      <w:b/>
      <w:bCs/>
      <w:sz w:val="26"/>
      <w:szCs w:val="26"/>
      <w:lang w:val="en-US" w:eastAsia="en-US" w:bidi="en-US"/>
    </w:rPr>
  </w:style>
  <w:style w:type="character" w:customStyle="1" w:styleId="Nadpis4Char">
    <w:name w:val="Nadpis 4 Char"/>
    <w:link w:val="Nadpis4"/>
    <w:uiPriority w:val="9"/>
    <w:semiHidden/>
    <w:rsid w:val="002B542D"/>
    <w:rPr>
      <w:rFonts w:ascii="Calibri" w:hAnsi="Calibri"/>
      <w:b/>
      <w:bCs/>
      <w:sz w:val="28"/>
      <w:szCs w:val="28"/>
      <w:lang w:val="en-US" w:eastAsia="en-US" w:bidi="en-US"/>
    </w:rPr>
  </w:style>
  <w:style w:type="character" w:customStyle="1" w:styleId="Nadpis5Char">
    <w:name w:val="Nadpis 5 Char"/>
    <w:link w:val="Nadpis5"/>
    <w:uiPriority w:val="9"/>
    <w:semiHidden/>
    <w:rsid w:val="002B542D"/>
    <w:rPr>
      <w:rFonts w:ascii="Calibri" w:hAnsi="Calibri"/>
      <w:b/>
      <w:bCs/>
      <w:i/>
      <w:iCs/>
      <w:sz w:val="26"/>
      <w:szCs w:val="26"/>
      <w:lang w:val="en-US" w:eastAsia="en-US" w:bidi="en-US"/>
    </w:rPr>
  </w:style>
  <w:style w:type="character" w:customStyle="1" w:styleId="Nadpis6Char">
    <w:name w:val="Nadpis 6 Char"/>
    <w:link w:val="Nadpis6"/>
    <w:uiPriority w:val="9"/>
    <w:semiHidden/>
    <w:rsid w:val="002B542D"/>
    <w:rPr>
      <w:rFonts w:ascii="Calibri" w:hAnsi="Calibri"/>
      <w:b/>
      <w:bCs/>
      <w:sz w:val="22"/>
      <w:szCs w:val="22"/>
      <w:lang w:val="en-US" w:eastAsia="en-US" w:bidi="en-US"/>
    </w:rPr>
  </w:style>
  <w:style w:type="character" w:customStyle="1" w:styleId="Nadpis7Char">
    <w:name w:val="Nadpis 7 Char"/>
    <w:link w:val="Nadpis7"/>
    <w:uiPriority w:val="9"/>
    <w:semiHidden/>
    <w:rsid w:val="002B542D"/>
    <w:rPr>
      <w:rFonts w:ascii="Calibri" w:hAnsi="Calibri"/>
      <w:sz w:val="24"/>
      <w:szCs w:val="24"/>
      <w:lang w:val="en-US" w:eastAsia="en-US" w:bidi="en-US"/>
    </w:rPr>
  </w:style>
  <w:style w:type="character" w:customStyle="1" w:styleId="Nadpis8Char">
    <w:name w:val="Nadpis 8 Char"/>
    <w:link w:val="Nadpis8"/>
    <w:uiPriority w:val="9"/>
    <w:semiHidden/>
    <w:rsid w:val="002B542D"/>
    <w:rPr>
      <w:rFonts w:ascii="Calibri" w:hAnsi="Calibri"/>
      <w:i/>
      <w:iCs/>
      <w:sz w:val="24"/>
      <w:szCs w:val="24"/>
      <w:lang w:val="en-US" w:eastAsia="en-US" w:bidi="en-US"/>
    </w:rPr>
  </w:style>
  <w:style w:type="character" w:customStyle="1" w:styleId="Nadpis9Char">
    <w:name w:val="Nadpis 9 Char"/>
    <w:link w:val="Nadpis9"/>
    <w:uiPriority w:val="9"/>
    <w:semiHidden/>
    <w:rsid w:val="002B542D"/>
    <w:rPr>
      <w:rFonts w:ascii="Cambria" w:hAnsi="Cambria"/>
      <w:sz w:val="22"/>
      <w:szCs w:val="22"/>
      <w:lang w:val="en-US" w:eastAsia="en-US" w:bidi="en-US"/>
    </w:rPr>
  </w:style>
  <w:style w:type="paragraph" w:customStyle="1" w:styleId="Styl2">
    <w:name w:val="Styl2"/>
    <w:basedOn w:val="Nadpis2"/>
    <w:qFormat/>
    <w:rsid w:val="002B542D"/>
    <w:rPr>
      <w:lang w:val="en-US" w:eastAsia="en-US" w:bidi="en-US"/>
    </w:rPr>
  </w:style>
  <w:style w:type="numbering" w:customStyle="1" w:styleId="Styl1">
    <w:name w:val="Styl1"/>
    <w:uiPriority w:val="99"/>
    <w:rsid w:val="00B77A33"/>
    <w:pPr>
      <w:numPr>
        <w:numId w:val="37"/>
      </w:numPr>
    </w:pPr>
  </w:style>
  <w:style w:type="paragraph" w:styleId="Hlavikaobsahu">
    <w:name w:val="TOC Heading"/>
    <w:basedOn w:val="Nadpis1"/>
    <w:next w:val="Normlny"/>
    <w:uiPriority w:val="39"/>
    <w:semiHidden/>
    <w:unhideWhenUsed/>
    <w:qFormat/>
    <w:rsid w:val="000C1BB1"/>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val="cs-CZ" w:eastAsia="en-US"/>
    </w:rPr>
  </w:style>
  <w:style w:type="paragraph" w:styleId="Obsah1">
    <w:name w:val="toc 1"/>
    <w:basedOn w:val="Normlny"/>
    <w:next w:val="Normlny"/>
    <w:autoRedefine/>
    <w:uiPriority w:val="39"/>
    <w:unhideWhenUsed/>
    <w:rsid w:val="000C1BB1"/>
    <w:pPr>
      <w:spacing w:after="100"/>
    </w:pPr>
  </w:style>
  <w:style w:type="paragraph" w:styleId="Obsah2">
    <w:name w:val="toc 2"/>
    <w:basedOn w:val="Normlny"/>
    <w:next w:val="Normlny"/>
    <w:autoRedefine/>
    <w:uiPriority w:val="39"/>
    <w:unhideWhenUsed/>
    <w:rsid w:val="000C1BB1"/>
    <w:pPr>
      <w:spacing w:after="100"/>
      <w:ind w:left="240"/>
    </w:pPr>
  </w:style>
  <w:style w:type="character" w:customStyle="1" w:styleId="3-9b">
    <w:name w:val="_3-9b"/>
    <w:basedOn w:val="Predvolenpsmoodseku"/>
    <w:rsid w:val="007D36F0"/>
  </w:style>
  <w:style w:type="character" w:customStyle="1" w:styleId="HlavikaChar">
    <w:name w:val="Hlavička Char"/>
    <w:basedOn w:val="Predvolenpsmoodseku"/>
    <w:link w:val="Hlavika"/>
    <w:rsid w:val="00EE04A2"/>
    <w:rPr>
      <w:sz w:val="24"/>
      <w:szCs w:val="24"/>
    </w:rPr>
  </w:style>
  <w:style w:type="paragraph" w:styleId="Odsekzoznamu">
    <w:name w:val="List Paragraph"/>
    <w:basedOn w:val="Normlny"/>
    <w:uiPriority w:val="34"/>
    <w:qFormat/>
    <w:rsid w:val="00795FEF"/>
    <w:pPr>
      <w:ind w:left="720"/>
      <w:contextualSpacing/>
    </w:pPr>
  </w:style>
  <w:style w:type="paragraph" w:customStyle="1" w:styleId="Standard">
    <w:name w:val="Standard"/>
    <w:rsid w:val="006379AE"/>
    <w:pPr>
      <w:suppressAutoHyphens/>
      <w:autoSpaceDN w:val="0"/>
      <w:textAlignment w:val="baseline"/>
    </w:pPr>
    <w:rPr>
      <w:kern w:val="3"/>
      <w:sz w:val="24"/>
      <w:szCs w:val="24"/>
    </w:rPr>
  </w:style>
  <w:style w:type="numbering" w:customStyle="1" w:styleId="WWNum4">
    <w:name w:val="WWNum4"/>
    <w:basedOn w:val="Bezzoznamu"/>
    <w:rsid w:val="006379AE"/>
    <w:pPr>
      <w:numPr>
        <w:numId w:val="42"/>
      </w:numPr>
    </w:pPr>
  </w:style>
  <w:style w:type="numbering" w:customStyle="1" w:styleId="WWNum27">
    <w:name w:val="WWNum27"/>
    <w:basedOn w:val="Bezzoznamu"/>
    <w:rsid w:val="00A174F4"/>
    <w:pPr>
      <w:numPr>
        <w:numId w:val="44"/>
      </w:numPr>
    </w:pPr>
  </w:style>
  <w:style w:type="paragraph" w:customStyle="1" w:styleId="Normlny1">
    <w:name w:val="Normálny1"/>
    <w:rsid w:val="00CB0004"/>
    <w:pPr>
      <w:widowControl w:val="0"/>
      <w:suppressAutoHyphens/>
      <w:autoSpaceDN w:val="0"/>
    </w:pPr>
    <w:rPr>
      <w:kern w:val="3"/>
    </w:rPr>
  </w:style>
  <w:style w:type="character" w:customStyle="1" w:styleId="Predvolenpsmoodseku1">
    <w:name w:val="Predvolené písmo odseku1"/>
    <w:rsid w:val="00CB0004"/>
  </w:style>
  <w:style w:type="character" w:customStyle="1" w:styleId="Zvraznenie1">
    <w:name w:val="Zvýraznenie1"/>
    <w:rsid w:val="00CB0004"/>
    <w:rPr>
      <w:i/>
      <w:iCs/>
    </w:rPr>
  </w:style>
  <w:style w:type="character" w:customStyle="1" w:styleId="Siln1">
    <w:name w:val="Silný1"/>
    <w:basedOn w:val="Predvolenpsmoodseku1"/>
    <w:rsid w:val="00CB00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062680">
      <w:bodyDiv w:val="1"/>
      <w:marLeft w:val="0"/>
      <w:marRight w:val="0"/>
      <w:marTop w:val="0"/>
      <w:marBottom w:val="0"/>
      <w:divBdr>
        <w:top w:val="none" w:sz="0" w:space="0" w:color="auto"/>
        <w:left w:val="none" w:sz="0" w:space="0" w:color="auto"/>
        <w:bottom w:val="none" w:sz="0" w:space="0" w:color="auto"/>
        <w:right w:val="none" w:sz="0" w:space="0" w:color="auto"/>
      </w:divBdr>
    </w:div>
    <w:div w:id="86199291">
      <w:bodyDiv w:val="1"/>
      <w:marLeft w:val="0"/>
      <w:marRight w:val="0"/>
      <w:marTop w:val="0"/>
      <w:marBottom w:val="0"/>
      <w:divBdr>
        <w:top w:val="none" w:sz="0" w:space="0" w:color="auto"/>
        <w:left w:val="none" w:sz="0" w:space="0" w:color="auto"/>
        <w:bottom w:val="none" w:sz="0" w:space="0" w:color="auto"/>
        <w:right w:val="none" w:sz="0" w:space="0" w:color="auto"/>
      </w:divBdr>
    </w:div>
    <w:div w:id="184099389">
      <w:bodyDiv w:val="1"/>
      <w:marLeft w:val="0"/>
      <w:marRight w:val="0"/>
      <w:marTop w:val="0"/>
      <w:marBottom w:val="0"/>
      <w:divBdr>
        <w:top w:val="none" w:sz="0" w:space="0" w:color="auto"/>
        <w:left w:val="none" w:sz="0" w:space="0" w:color="auto"/>
        <w:bottom w:val="none" w:sz="0" w:space="0" w:color="auto"/>
        <w:right w:val="none" w:sz="0" w:space="0" w:color="auto"/>
      </w:divBdr>
    </w:div>
    <w:div w:id="333345302">
      <w:bodyDiv w:val="1"/>
      <w:marLeft w:val="0"/>
      <w:marRight w:val="0"/>
      <w:marTop w:val="0"/>
      <w:marBottom w:val="0"/>
      <w:divBdr>
        <w:top w:val="none" w:sz="0" w:space="0" w:color="auto"/>
        <w:left w:val="none" w:sz="0" w:space="0" w:color="auto"/>
        <w:bottom w:val="none" w:sz="0" w:space="0" w:color="auto"/>
        <w:right w:val="none" w:sz="0" w:space="0" w:color="auto"/>
      </w:divBdr>
    </w:div>
    <w:div w:id="541091487">
      <w:bodyDiv w:val="1"/>
      <w:marLeft w:val="0"/>
      <w:marRight w:val="0"/>
      <w:marTop w:val="0"/>
      <w:marBottom w:val="0"/>
      <w:divBdr>
        <w:top w:val="none" w:sz="0" w:space="0" w:color="auto"/>
        <w:left w:val="none" w:sz="0" w:space="0" w:color="auto"/>
        <w:bottom w:val="none" w:sz="0" w:space="0" w:color="auto"/>
        <w:right w:val="none" w:sz="0" w:space="0" w:color="auto"/>
      </w:divBdr>
    </w:div>
    <w:div w:id="661397485">
      <w:bodyDiv w:val="1"/>
      <w:marLeft w:val="0"/>
      <w:marRight w:val="0"/>
      <w:marTop w:val="0"/>
      <w:marBottom w:val="0"/>
      <w:divBdr>
        <w:top w:val="none" w:sz="0" w:space="0" w:color="auto"/>
        <w:left w:val="none" w:sz="0" w:space="0" w:color="auto"/>
        <w:bottom w:val="none" w:sz="0" w:space="0" w:color="auto"/>
        <w:right w:val="none" w:sz="0" w:space="0" w:color="auto"/>
      </w:divBdr>
    </w:div>
    <w:div w:id="665792220">
      <w:bodyDiv w:val="1"/>
      <w:marLeft w:val="0"/>
      <w:marRight w:val="0"/>
      <w:marTop w:val="0"/>
      <w:marBottom w:val="0"/>
      <w:divBdr>
        <w:top w:val="none" w:sz="0" w:space="0" w:color="auto"/>
        <w:left w:val="none" w:sz="0" w:space="0" w:color="auto"/>
        <w:bottom w:val="none" w:sz="0" w:space="0" w:color="auto"/>
        <w:right w:val="none" w:sz="0" w:space="0" w:color="auto"/>
      </w:divBdr>
    </w:div>
    <w:div w:id="760951132">
      <w:bodyDiv w:val="1"/>
      <w:marLeft w:val="0"/>
      <w:marRight w:val="0"/>
      <w:marTop w:val="0"/>
      <w:marBottom w:val="0"/>
      <w:divBdr>
        <w:top w:val="none" w:sz="0" w:space="0" w:color="auto"/>
        <w:left w:val="none" w:sz="0" w:space="0" w:color="auto"/>
        <w:bottom w:val="none" w:sz="0" w:space="0" w:color="auto"/>
        <w:right w:val="none" w:sz="0" w:space="0" w:color="auto"/>
      </w:divBdr>
    </w:div>
    <w:div w:id="1170019297">
      <w:bodyDiv w:val="1"/>
      <w:marLeft w:val="0"/>
      <w:marRight w:val="0"/>
      <w:marTop w:val="0"/>
      <w:marBottom w:val="0"/>
      <w:divBdr>
        <w:top w:val="none" w:sz="0" w:space="0" w:color="auto"/>
        <w:left w:val="none" w:sz="0" w:space="0" w:color="auto"/>
        <w:bottom w:val="none" w:sz="0" w:space="0" w:color="auto"/>
        <w:right w:val="none" w:sz="0" w:space="0" w:color="auto"/>
      </w:divBdr>
    </w:div>
    <w:div w:id="1486161440">
      <w:bodyDiv w:val="1"/>
      <w:marLeft w:val="0"/>
      <w:marRight w:val="0"/>
      <w:marTop w:val="0"/>
      <w:marBottom w:val="0"/>
      <w:divBdr>
        <w:top w:val="none" w:sz="0" w:space="0" w:color="auto"/>
        <w:left w:val="none" w:sz="0" w:space="0" w:color="auto"/>
        <w:bottom w:val="none" w:sz="0" w:space="0" w:color="auto"/>
        <w:right w:val="none" w:sz="0" w:space="0" w:color="auto"/>
      </w:divBdr>
    </w:div>
    <w:div w:id="1662193620">
      <w:bodyDiv w:val="1"/>
      <w:marLeft w:val="0"/>
      <w:marRight w:val="0"/>
      <w:marTop w:val="0"/>
      <w:marBottom w:val="0"/>
      <w:divBdr>
        <w:top w:val="none" w:sz="0" w:space="0" w:color="auto"/>
        <w:left w:val="none" w:sz="0" w:space="0" w:color="auto"/>
        <w:bottom w:val="none" w:sz="0" w:space="0" w:color="auto"/>
        <w:right w:val="none" w:sz="0" w:space="0" w:color="auto"/>
      </w:divBdr>
    </w:div>
    <w:div w:id="2034526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B8E58-A4DE-4565-9011-363411697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3755</Words>
  <Characters>21405</Characters>
  <Application>Microsoft Office Word</Application>
  <DocSecurity>0</DocSecurity>
  <Lines>178</Lines>
  <Paragraphs>50</Paragraphs>
  <ScaleCrop>false</ScaleCrop>
  <HeadingPairs>
    <vt:vector size="4" baseType="variant">
      <vt:variant>
        <vt:lpstr>Názov</vt:lpstr>
      </vt:variant>
      <vt:variant>
        <vt:i4>1</vt:i4>
      </vt:variant>
      <vt:variant>
        <vt:lpstr>Název</vt:lpstr>
      </vt:variant>
      <vt:variant>
        <vt:i4>1</vt:i4>
      </vt:variant>
    </vt:vector>
  </HeadingPairs>
  <TitlesOfParts>
    <vt:vector size="2" baseType="lpstr">
      <vt:lpstr/>
      <vt:lpstr/>
    </vt:vector>
  </TitlesOfParts>
  <Company>xy</Company>
  <LinksUpToDate>false</LinksUpToDate>
  <CharactersWithSpaces>25110</CharactersWithSpaces>
  <SharedDoc>false</SharedDoc>
  <HLinks>
    <vt:vector size="6" baseType="variant">
      <vt:variant>
        <vt:i4>6946879</vt:i4>
      </vt:variant>
      <vt:variant>
        <vt:i4>0</vt:i4>
      </vt:variant>
      <vt:variant>
        <vt:i4>0</vt:i4>
      </vt:variant>
      <vt:variant>
        <vt:i4>5</vt:i4>
      </vt:variant>
      <vt:variant>
        <vt:lpwstr>http://www.kalameny.sk/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Terka</dc:creator>
  <cp:lastModifiedBy>DVORŠTIAKOVÁ Lenka</cp:lastModifiedBy>
  <cp:revision>3</cp:revision>
  <cp:lastPrinted>2024-05-29T10:12:00Z</cp:lastPrinted>
  <dcterms:created xsi:type="dcterms:W3CDTF">2024-06-05T08:59:00Z</dcterms:created>
  <dcterms:modified xsi:type="dcterms:W3CDTF">2024-07-23T11:31:00Z</dcterms:modified>
</cp:coreProperties>
</file>